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BCF51">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中山大学附属第一医院广西医院蔬菜及粮素食制品类配送服务项目市场调研需求</w:t>
      </w:r>
    </w:p>
    <w:p w14:paraId="17D764C1">
      <w:pPr>
        <w:keepNext w:val="0"/>
        <w:keepLines w:val="0"/>
        <w:pageBreakBefore w:val="0"/>
        <w:numPr>
          <w:ilvl w:val="0"/>
          <w:numId w:val="1"/>
        </w:numPr>
        <w:kinsoku/>
        <w:wordWrap/>
        <w:overflowPunct/>
        <w:topLinePunct w:val="0"/>
        <w:autoSpaceDE/>
        <w:autoSpaceDN/>
        <w:bidi w:val="0"/>
        <w:adjustRightInd/>
        <w:snapToGrid/>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采购品目</w:t>
      </w:r>
    </w:p>
    <w:tbl>
      <w:tblPr>
        <w:tblStyle w:val="5"/>
        <w:tblW w:w="962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0"/>
        <w:gridCol w:w="3224"/>
        <w:gridCol w:w="2947"/>
        <w:gridCol w:w="2493"/>
      </w:tblGrid>
      <w:tr w14:paraId="4BD5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4" w:type="dxa"/>
            <w:gridSpan w:val="4"/>
            <w:shd w:val="clear" w:color="auto" w:fill="auto"/>
            <w:vAlign w:val="center"/>
          </w:tcPr>
          <w:p w14:paraId="43200B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val="0"/>
                <w:bCs w:val="0"/>
                <w:i w:val="0"/>
                <w:iCs w:val="0"/>
                <w:color w:val="000000"/>
                <w:kern w:val="0"/>
                <w:sz w:val="24"/>
                <w:szCs w:val="24"/>
                <w:u w:val="none"/>
                <w:lang w:val="en-US" w:eastAsia="zh-CN" w:bidi="ar"/>
              </w:rPr>
              <w:t>中山大学附属第一医院广西医院蔬菜及粮素食制品类配送服务市场调研需求报价表</w:t>
            </w:r>
          </w:p>
        </w:tc>
      </w:tr>
      <w:tr w14:paraId="0640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624" w:type="dxa"/>
            <w:gridSpan w:val="4"/>
            <w:shd w:val="clear" w:color="auto" w:fill="auto"/>
            <w:vAlign w:val="center"/>
          </w:tcPr>
          <w:p w14:paraId="6DB76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09D6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960" w:type="dxa"/>
            <w:shd w:val="clear" w:color="auto" w:fill="auto"/>
            <w:vAlign w:val="center"/>
          </w:tcPr>
          <w:p w14:paraId="5011A10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224" w:type="dxa"/>
            <w:shd w:val="clear" w:color="auto" w:fill="auto"/>
            <w:vAlign w:val="center"/>
          </w:tcPr>
          <w:p w14:paraId="0B97F6A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2947" w:type="dxa"/>
            <w:shd w:val="clear" w:color="auto" w:fill="auto"/>
            <w:vAlign w:val="center"/>
          </w:tcPr>
          <w:p w14:paraId="70A3507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493" w:type="dxa"/>
            <w:shd w:val="clear" w:color="auto" w:fill="auto"/>
            <w:vAlign w:val="center"/>
          </w:tcPr>
          <w:p w14:paraId="798328B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报价（元）</w:t>
            </w:r>
          </w:p>
        </w:tc>
      </w:tr>
      <w:tr w14:paraId="61B3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60" w:type="dxa"/>
            <w:shd w:val="clear" w:color="auto" w:fill="auto"/>
            <w:vAlign w:val="center"/>
          </w:tcPr>
          <w:p w14:paraId="42801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24" w:type="dxa"/>
            <w:shd w:val="clear" w:color="auto" w:fill="auto"/>
            <w:vAlign w:val="center"/>
          </w:tcPr>
          <w:p w14:paraId="1564F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白萝卜</w:t>
            </w:r>
          </w:p>
        </w:tc>
        <w:tc>
          <w:tcPr>
            <w:tcW w:w="2947" w:type="dxa"/>
            <w:shd w:val="clear" w:color="auto" w:fill="auto"/>
            <w:vAlign w:val="center"/>
          </w:tcPr>
          <w:p w14:paraId="23035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B833A4E">
            <w:pPr>
              <w:jc w:val="center"/>
              <w:rPr>
                <w:rFonts w:hint="eastAsia" w:ascii="宋体" w:hAnsi="宋体" w:eastAsia="宋体" w:cs="宋体"/>
                <w:i w:val="0"/>
                <w:iCs w:val="0"/>
                <w:color w:val="000000"/>
                <w:sz w:val="21"/>
                <w:szCs w:val="21"/>
                <w:u w:val="none"/>
              </w:rPr>
            </w:pPr>
          </w:p>
        </w:tc>
      </w:tr>
      <w:tr w14:paraId="0C7E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4089F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24" w:type="dxa"/>
            <w:shd w:val="clear" w:color="auto" w:fill="auto"/>
            <w:vAlign w:val="center"/>
          </w:tcPr>
          <w:p w14:paraId="3B743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菠菜</w:t>
            </w:r>
          </w:p>
        </w:tc>
        <w:tc>
          <w:tcPr>
            <w:tcW w:w="2947" w:type="dxa"/>
            <w:shd w:val="clear" w:color="auto" w:fill="auto"/>
            <w:vAlign w:val="center"/>
          </w:tcPr>
          <w:p w14:paraId="1DB72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B8E8FEC">
            <w:pPr>
              <w:jc w:val="center"/>
              <w:rPr>
                <w:rFonts w:hint="eastAsia" w:ascii="宋体" w:hAnsi="宋体" w:eastAsia="宋体" w:cs="宋体"/>
                <w:i w:val="0"/>
                <w:iCs w:val="0"/>
                <w:color w:val="000000"/>
                <w:sz w:val="21"/>
                <w:szCs w:val="21"/>
                <w:u w:val="none"/>
              </w:rPr>
            </w:pPr>
          </w:p>
        </w:tc>
      </w:tr>
      <w:tr w14:paraId="0790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7D0F0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24" w:type="dxa"/>
            <w:shd w:val="clear" w:color="auto" w:fill="auto"/>
            <w:vAlign w:val="center"/>
          </w:tcPr>
          <w:p w14:paraId="270C7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大白菜</w:t>
            </w:r>
          </w:p>
        </w:tc>
        <w:tc>
          <w:tcPr>
            <w:tcW w:w="2947" w:type="dxa"/>
            <w:shd w:val="clear" w:color="auto" w:fill="auto"/>
            <w:vAlign w:val="center"/>
          </w:tcPr>
          <w:p w14:paraId="29C79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A5C5993">
            <w:pPr>
              <w:jc w:val="center"/>
              <w:rPr>
                <w:rFonts w:hint="eastAsia" w:ascii="宋体" w:hAnsi="宋体" w:eastAsia="宋体" w:cs="宋体"/>
                <w:i w:val="0"/>
                <w:iCs w:val="0"/>
                <w:color w:val="000000"/>
                <w:sz w:val="21"/>
                <w:szCs w:val="21"/>
                <w:u w:val="none"/>
              </w:rPr>
            </w:pPr>
          </w:p>
        </w:tc>
      </w:tr>
      <w:tr w14:paraId="28A3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59EBC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24" w:type="dxa"/>
            <w:shd w:val="clear" w:color="auto" w:fill="auto"/>
            <w:vAlign w:val="center"/>
          </w:tcPr>
          <w:p w14:paraId="487BC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冬瓜</w:t>
            </w:r>
          </w:p>
        </w:tc>
        <w:tc>
          <w:tcPr>
            <w:tcW w:w="2947" w:type="dxa"/>
            <w:shd w:val="clear" w:color="auto" w:fill="auto"/>
            <w:vAlign w:val="center"/>
          </w:tcPr>
          <w:p w14:paraId="311EF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16F92B9">
            <w:pPr>
              <w:jc w:val="center"/>
              <w:rPr>
                <w:rFonts w:hint="eastAsia" w:ascii="宋体" w:hAnsi="宋体" w:eastAsia="宋体" w:cs="宋体"/>
                <w:i w:val="0"/>
                <w:iCs w:val="0"/>
                <w:color w:val="000000"/>
                <w:sz w:val="21"/>
                <w:szCs w:val="21"/>
                <w:u w:val="none"/>
              </w:rPr>
            </w:pPr>
          </w:p>
        </w:tc>
      </w:tr>
      <w:tr w14:paraId="0430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45B6A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24" w:type="dxa"/>
            <w:shd w:val="clear" w:color="auto" w:fill="auto"/>
            <w:vAlign w:val="center"/>
          </w:tcPr>
          <w:p w14:paraId="0A4F1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番茄</w:t>
            </w:r>
          </w:p>
        </w:tc>
        <w:tc>
          <w:tcPr>
            <w:tcW w:w="2947" w:type="dxa"/>
            <w:shd w:val="clear" w:color="auto" w:fill="auto"/>
            <w:vAlign w:val="center"/>
          </w:tcPr>
          <w:p w14:paraId="2650B8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42CFDF0">
            <w:pPr>
              <w:jc w:val="center"/>
              <w:rPr>
                <w:rFonts w:hint="eastAsia" w:ascii="宋体" w:hAnsi="宋体" w:eastAsia="宋体" w:cs="宋体"/>
                <w:i w:val="0"/>
                <w:iCs w:val="0"/>
                <w:color w:val="000000"/>
                <w:sz w:val="21"/>
                <w:szCs w:val="21"/>
                <w:u w:val="none"/>
              </w:rPr>
            </w:pPr>
          </w:p>
        </w:tc>
      </w:tr>
      <w:tr w14:paraId="3127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60" w:type="dxa"/>
            <w:shd w:val="clear" w:color="auto" w:fill="auto"/>
            <w:vAlign w:val="center"/>
          </w:tcPr>
          <w:p w14:paraId="17BA9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24" w:type="dxa"/>
            <w:shd w:val="clear" w:color="auto" w:fill="auto"/>
            <w:vAlign w:val="center"/>
          </w:tcPr>
          <w:p w14:paraId="51957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广东菜心</w:t>
            </w:r>
          </w:p>
        </w:tc>
        <w:tc>
          <w:tcPr>
            <w:tcW w:w="2947" w:type="dxa"/>
            <w:shd w:val="clear" w:color="auto" w:fill="auto"/>
            <w:vAlign w:val="center"/>
          </w:tcPr>
          <w:p w14:paraId="083C0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2EF47C6">
            <w:pPr>
              <w:jc w:val="center"/>
              <w:rPr>
                <w:rFonts w:hint="eastAsia" w:ascii="宋体" w:hAnsi="宋体" w:eastAsia="宋体" w:cs="宋体"/>
                <w:i w:val="0"/>
                <w:iCs w:val="0"/>
                <w:color w:val="000000"/>
                <w:sz w:val="21"/>
                <w:szCs w:val="21"/>
                <w:u w:val="none"/>
              </w:rPr>
            </w:pPr>
          </w:p>
        </w:tc>
      </w:tr>
      <w:tr w14:paraId="67BC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60" w:type="dxa"/>
            <w:shd w:val="clear" w:color="auto" w:fill="auto"/>
            <w:vAlign w:val="center"/>
          </w:tcPr>
          <w:p w14:paraId="21704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224" w:type="dxa"/>
            <w:shd w:val="clear" w:color="auto" w:fill="auto"/>
            <w:vAlign w:val="center"/>
          </w:tcPr>
          <w:p w14:paraId="6CD2B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桂林菜心</w:t>
            </w:r>
          </w:p>
        </w:tc>
        <w:tc>
          <w:tcPr>
            <w:tcW w:w="2947" w:type="dxa"/>
            <w:shd w:val="clear" w:color="auto" w:fill="auto"/>
            <w:vAlign w:val="center"/>
          </w:tcPr>
          <w:p w14:paraId="49610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0BF5C9EE">
            <w:pPr>
              <w:jc w:val="center"/>
              <w:rPr>
                <w:rFonts w:hint="eastAsia" w:ascii="宋体" w:hAnsi="宋体" w:eastAsia="宋体" w:cs="宋体"/>
                <w:i w:val="0"/>
                <w:iCs w:val="0"/>
                <w:color w:val="000000"/>
                <w:sz w:val="21"/>
                <w:szCs w:val="21"/>
                <w:u w:val="none"/>
              </w:rPr>
            </w:pPr>
          </w:p>
        </w:tc>
      </w:tr>
      <w:tr w14:paraId="4AEE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6F92F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24" w:type="dxa"/>
            <w:shd w:val="clear" w:color="auto" w:fill="auto"/>
            <w:vAlign w:val="center"/>
          </w:tcPr>
          <w:p w14:paraId="61FBC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红萝卜</w:t>
            </w:r>
          </w:p>
        </w:tc>
        <w:tc>
          <w:tcPr>
            <w:tcW w:w="2947" w:type="dxa"/>
            <w:shd w:val="clear" w:color="auto" w:fill="auto"/>
            <w:vAlign w:val="center"/>
          </w:tcPr>
          <w:p w14:paraId="50943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08AD0376">
            <w:pPr>
              <w:jc w:val="center"/>
              <w:rPr>
                <w:rFonts w:hint="eastAsia" w:ascii="宋体" w:hAnsi="宋体" w:eastAsia="宋体" w:cs="宋体"/>
                <w:i w:val="0"/>
                <w:iCs w:val="0"/>
                <w:color w:val="000000"/>
                <w:sz w:val="21"/>
                <w:szCs w:val="21"/>
                <w:u w:val="none"/>
              </w:rPr>
            </w:pPr>
          </w:p>
        </w:tc>
      </w:tr>
      <w:tr w14:paraId="3614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0E5AF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224" w:type="dxa"/>
            <w:shd w:val="clear" w:color="auto" w:fill="auto"/>
            <w:vAlign w:val="center"/>
          </w:tcPr>
          <w:p w14:paraId="7FD83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花菜</w:t>
            </w:r>
          </w:p>
        </w:tc>
        <w:tc>
          <w:tcPr>
            <w:tcW w:w="2947" w:type="dxa"/>
            <w:shd w:val="clear" w:color="auto" w:fill="auto"/>
            <w:vAlign w:val="center"/>
          </w:tcPr>
          <w:p w14:paraId="55020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6A276C6C">
            <w:pPr>
              <w:jc w:val="center"/>
              <w:rPr>
                <w:rFonts w:hint="eastAsia" w:ascii="宋体" w:hAnsi="宋体" w:eastAsia="宋体" w:cs="宋体"/>
                <w:i w:val="0"/>
                <w:iCs w:val="0"/>
                <w:color w:val="000000"/>
                <w:sz w:val="21"/>
                <w:szCs w:val="21"/>
                <w:u w:val="none"/>
              </w:rPr>
            </w:pPr>
          </w:p>
        </w:tc>
      </w:tr>
      <w:tr w14:paraId="095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1B669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24" w:type="dxa"/>
            <w:shd w:val="clear" w:color="auto" w:fill="auto"/>
            <w:vAlign w:val="center"/>
          </w:tcPr>
          <w:p w14:paraId="34027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黄豆芽</w:t>
            </w:r>
          </w:p>
        </w:tc>
        <w:tc>
          <w:tcPr>
            <w:tcW w:w="2947" w:type="dxa"/>
            <w:shd w:val="clear" w:color="auto" w:fill="auto"/>
            <w:vAlign w:val="center"/>
          </w:tcPr>
          <w:p w14:paraId="2D32E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97BA2D2">
            <w:pPr>
              <w:jc w:val="center"/>
              <w:rPr>
                <w:rFonts w:hint="eastAsia" w:ascii="宋体" w:hAnsi="宋体" w:eastAsia="宋体" w:cs="宋体"/>
                <w:i w:val="0"/>
                <w:iCs w:val="0"/>
                <w:color w:val="000000"/>
                <w:sz w:val="21"/>
                <w:szCs w:val="21"/>
                <w:u w:val="none"/>
              </w:rPr>
            </w:pPr>
          </w:p>
        </w:tc>
      </w:tr>
      <w:tr w14:paraId="2F69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0A042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224" w:type="dxa"/>
            <w:shd w:val="clear" w:color="auto" w:fill="auto"/>
            <w:vAlign w:val="center"/>
          </w:tcPr>
          <w:p w14:paraId="63D22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节瓜</w:t>
            </w:r>
          </w:p>
        </w:tc>
        <w:tc>
          <w:tcPr>
            <w:tcW w:w="2947" w:type="dxa"/>
            <w:shd w:val="clear" w:color="auto" w:fill="auto"/>
            <w:vAlign w:val="center"/>
          </w:tcPr>
          <w:p w14:paraId="3B027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48DAC85">
            <w:pPr>
              <w:jc w:val="center"/>
              <w:rPr>
                <w:rFonts w:hint="eastAsia" w:ascii="宋体" w:hAnsi="宋体" w:eastAsia="宋体" w:cs="宋体"/>
                <w:i w:val="0"/>
                <w:iCs w:val="0"/>
                <w:color w:val="000000"/>
                <w:sz w:val="21"/>
                <w:szCs w:val="21"/>
                <w:u w:val="none"/>
              </w:rPr>
            </w:pPr>
          </w:p>
        </w:tc>
      </w:tr>
      <w:tr w14:paraId="4BEA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5EF17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224" w:type="dxa"/>
            <w:shd w:val="clear" w:color="auto" w:fill="auto"/>
            <w:vAlign w:val="center"/>
          </w:tcPr>
          <w:p w14:paraId="51F3B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芥兰菜</w:t>
            </w:r>
          </w:p>
        </w:tc>
        <w:tc>
          <w:tcPr>
            <w:tcW w:w="2947" w:type="dxa"/>
            <w:shd w:val="clear" w:color="auto" w:fill="auto"/>
            <w:vAlign w:val="center"/>
          </w:tcPr>
          <w:p w14:paraId="73085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AB7AEF9">
            <w:pPr>
              <w:jc w:val="center"/>
              <w:rPr>
                <w:rFonts w:hint="eastAsia" w:ascii="宋体" w:hAnsi="宋体" w:eastAsia="宋体" w:cs="宋体"/>
                <w:i w:val="0"/>
                <w:iCs w:val="0"/>
                <w:color w:val="000000"/>
                <w:sz w:val="21"/>
                <w:szCs w:val="21"/>
                <w:u w:val="none"/>
              </w:rPr>
            </w:pPr>
          </w:p>
        </w:tc>
      </w:tr>
      <w:tr w14:paraId="6FC7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58FFF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224" w:type="dxa"/>
            <w:shd w:val="clear" w:color="auto" w:fill="auto"/>
            <w:vAlign w:val="center"/>
          </w:tcPr>
          <w:p w14:paraId="260E2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韭菜</w:t>
            </w:r>
          </w:p>
        </w:tc>
        <w:tc>
          <w:tcPr>
            <w:tcW w:w="2947" w:type="dxa"/>
            <w:shd w:val="clear" w:color="auto" w:fill="auto"/>
            <w:vAlign w:val="center"/>
          </w:tcPr>
          <w:p w14:paraId="6538A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D677667">
            <w:pPr>
              <w:jc w:val="center"/>
              <w:rPr>
                <w:rFonts w:hint="eastAsia" w:ascii="宋体" w:hAnsi="宋体" w:eastAsia="宋体" w:cs="宋体"/>
                <w:i w:val="0"/>
                <w:iCs w:val="0"/>
                <w:color w:val="000000"/>
                <w:sz w:val="21"/>
                <w:szCs w:val="21"/>
                <w:u w:val="none"/>
              </w:rPr>
            </w:pPr>
          </w:p>
        </w:tc>
      </w:tr>
      <w:tr w14:paraId="24AC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38239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224" w:type="dxa"/>
            <w:shd w:val="clear" w:color="auto" w:fill="auto"/>
            <w:vAlign w:val="center"/>
          </w:tcPr>
          <w:p w14:paraId="2C3E3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韭菜花</w:t>
            </w:r>
          </w:p>
        </w:tc>
        <w:tc>
          <w:tcPr>
            <w:tcW w:w="2947" w:type="dxa"/>
            <w:shd w:val="clear" w:color="auto" w:fill="auto"/>
            <w:vAlign w:val="center"/>
          </w:tcPr>
          <w:p w14:paraId="75E72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0654681E">
            <w:pPr>
              <w:jc w:val="center"/>
              <w:rPr>
                <w:rFonts w:hint="eastAsia" w:ascii="宋体" w:hAnsi="宋体" w:eastAsia="宋体" w:cs="宋体"/>
                <w:i w:val="0"/>
                <w:iCs w:val="0"/>
                <w:color w:val="000000"/>
                <w:sz w:val="21"/>
                <w:szCs w:val="21"/>
                <w:u w:val="none"/>
              </w:rPr>
            </w:pPr>
          </w:p>
        </w:tc>
      </w:tr>
      <w:tr w14:paraId="5E14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718E3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224" w:type="dxa"/>
            <w:shd w:val="clear" w:color="auto" w:fill="auto"/>
            <w:vAlign w:val="center"/>
          </w:tcPr>
          <w:p w14:paraId="77B74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韭黄</w:t>
            </w:r>
          </w:p>
        </w:tc>
        <w:tc>
          <w:tcPr>
            <w:tcW w:w="2947" w:type="dxa"/>
            <w:shd w:val="clear" w:color="auto" w:fill="auto"/>
            <w:vAlign w:val="center"/>
          </w:tcPr>
          <w:p w14:paraId="3ABAD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DD3FEF5">
            <w:pPr>
              <w:jc w:val="center"/>
              <w:rPr>
                <w:rFonts w:hint="eastAsia" w:ascii="宋体" w:hAnsi="宋体" w:eastAsia="宋体" w:cs="宋体"/>
                <w:i w:val="0"/>
                <w:iCs w:val="0"/>
                <w:color w:val="000000"/>
                <w:sz w:val="21"/>
                <w:szCs w:val="21"/>
                <w:u w:val="none"/>
              </w:rPr>
            </w:pPr>
          </w:p>
        </w:tc>
      </w:tr>
      <w:tr w14:paraId="4242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5ACE0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224" w:type="dxa"/>
            <w:shd w:val="clear" w:color="auto" w:fill="auto"/>
            <w:vAlign w:val="center"/>
          </w:tcPr>
          <w:p w14:paraId="0BC04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苦瓜</w:t>
            </w:r>
          </w:p>
        </w:tc>
        <w:tc>
          <w:tcPr>
            <w:tcW w:w="2947" w:type="dxa"/>
            <w:shd w:val="clear" w:color="auto" w:fill="auto"/>
            <w:vAlign w:val="center"/>
          </w:tcPr>
          <w:p w14:paraId="0875A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1140802">
            <w:pPr>
              <w:jc w:val="center"/>
              <w:rPr>
                <w:rFonts w:hint="eastAsia" w:ascii="宋体" w:hAnsi="宋体" w:eastAsia="宋体" w:cs="宋体"/>
                <w:i w:val="0"/>
                <w:iCs w:val="0"/>
                <w:color w:val="000000"/>
                <w:sz w:val="21"/>
                <w:szCs w:val="21"/>
                <w:u w:val="none"/>
              </w:rPr>
            </w:pPr>
          </w:p>
        </w:tc>
      </w:tr>
      <w:tr w14:paraId="6A4B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4776C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224" w:type="dxa"/>
            <w:shd w:val="clear" w:color="auto" w:fill="auto"/>
            <w:vAlign w:val="center"/>
          </w:tcPr>
          <w:p w14:paraId="12BE2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兰豆</w:t>
            </w:r>
          </w:p>
        </w:tc>
        <w:tc>
          <w:tcPr>
            <w:tcW w:w="2947" w:type="dxa"/>
            <w:shd w:val="clear" w:color="auto" w:fill="auto"/>
            <w:vAlign w:val="center"/>
          </w:tcPr>
          <w:p w14:paraId="416ED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5399D3C">
            <w:pPr>
              <w:jc w:val="center"/>
              <w:rPr>
                <w:rFonts w:hint="eastAsia" w:ascii="宋体" w:hAnsi="宋体" w:eastAsia="宋体" w:cs="宋体"/>
                <w:i w:val="0"/>
                <w:iCs w:val="0"/>
                <w:color w:val="000000"/>
                <w:sz w:val="21"/>
                <w:szCs w:val="21"/>
                <w:u w:val="none"/>
              </w:rPr>
            </w:pPr>
          </w:p>
        </w:tc>
      </w:tr>
      <w:tr w14:paraId="5655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7B49E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224" w:type="dxa"/>
            <w:shd w:val="clear" w:color="auto" w:fill="auto"/>
            <w:vAlign w:val="center"/>
          </w:tcPr>
          <w:p w14:paraId="23A66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莲藕</w:t>
            </w:r>
          </w:p>
        </w:tc>
        <w:tc>
          <w:tcPr>
            <w:tcW w:w="2947" w:type="dxa"/>
            <w:shd w:val="clear" w:color="auto" w:fill="auto"/>
            <w:vAlign w:val="center"/>
          </w:tcPr>
          <w:p w14:paraId="4604E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6FD1FAF">
            <w:pPr>
              <w:jc w:val="center"/>
              <w:rPr>
                <w:rFonts w:hint="eastAsia" w:ascii="宋体" w:hAnsi="宋体" w:eastAsia="宋体" w:cs="宋体"/>
                <w:i w:val="0"/>
                <w:iCs w:val="0"/>
                <w:color w:val="000000"/>
                <w:sz w:val="21"/>
                <w:szCs w:val="21"/>
                <w:u w:val="none"/>
              </w:rPr>
            </w:pPr>
          </w:p>
        </w:tc>
      </w:tr>
      <w:tr w14:paraId="7ADE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1CC16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224" w:type="dxa"/>
            <w:shd w:val="clear" w:color="auto" w:fill="auto"/>
            <w:vAlign w:val="center"/>
          </w:tcPr>
          <w:p w14:paraId="4355E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青尖椒</w:t>
            </w:r>
          </w:p>
        </w:tc>
        <w:tc>
          <w:tcPr>
            <w:tcW w:w="2947" w:type="dxa"/>
            <w:shd w:val="clear" w:color="auto" w:fill="auto"/>
            <w:vAlign w:val="center"/>
          </w:tcPr>
          <w:p w14:paraId="4ED21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D2B43EE">
            <w:pPr>
              <w:jc w:val="center"/>
              <w:rPr>
                <w:rFonts w:hint="eastAsia" w:ascii="宋体" w:hAnsi="宋体" w:eastAsia="宋体" w:cs="宋体"/>
                <w:i w:val="0"/>
                <w:iCs w:val="0"/>
                <w:color w:val="000000"/>
                <w:sz w:val="21"/>
                <w:szCs w:val="21"/>
                <w:u w:val="none"/>
              </w:rPr>
            </w:pPr>
          </w:p>
        </w:tc>
      </w:tr>
      <w:tr w14:paraId="496D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42605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224" w:type="dxa"/>
            <w:shd w:val="clear" w:color="auto" w:fill="auto"/>
            <w:vAlign w:val="center"/>
          </w:tcPr>
          <w:p w14:paraId="3E9CE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龙芽菜</w:t>
            </w:r>
          </w:p>
        </w:tc>
        <w:tc>
          <w:tcPr>
            <w:tcW w:w="2947" w:type="dxa"/>
            <w:shd w:val="clear" w:color="auto" w:fill="auto"/>
            <w:vAlign w:val="center"/>
          </w:tcPr>
          <w:p w14:paraId="6F839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CA98CD7">
            <w:pPr>
              <w:jc w:val="center"/>
              <w:rPr>
                <w:rFonts w:hint="eastAsia" w:ascii="宋体" w:hAnsi="宋体" w:eastAsia="宋体" w:cs="宋体"/>
                <w:i w:val="0"/>
                <w:iCs w:val="0"/>
                <w:color w:val="000000"/>
                <w:sz w:val="21"/>
                <w:szCs w:val="21"/>
                <w:u w:val="none"/>
              </w:rPr>
            </w:pPr>
          </w:p>
        </w:tc>
      </w:tr>
      <w:tr w14:paraId="01FE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01A28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224" w:type="dxa"/>
            <w:shd w:val="clear" w:color="auto" w:fill="auto"/>
            <w:vAlign w:val="center"/>
          </w:tcPr>
          <w:p w14:paraId="454E8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绿豆芽</w:t>
            </w:r>
          </w:p>
        </w:tc>
        <w:tc>
          <w:tcPr>
            <w:tcW w:w="2947" w:type="dxa"/>
            <w:shd w:val="clear" w:color="auto" w:fill="auto"/>
            <w:vAlign w:val="center"/>
          </w:tcPr>
          <w:p w14:paraId="3E5BB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69901CF">
            <w:pPr>
              <w:jc w:val="center"/>
              <w:rPr>
                <w:rFonts w:hint="eastAsia" w:ascii="宋体" w:hAnsi="宋体" w:eastAsia="宋体" w:cs="宋体"/>
                <w:i w:val="0"/>
                <w:iCs w:val="0"/>
                <w:color w:val="000000"/>
                <w:sz w:val="21"/>
                <w:szCs w:val="21"/>
                <w:u w:val="none"/>
              </w:rPr>
            </w:pPr>
          </w:p>
        </w:tc>
      </w:tr>
      <w:tr w14:paraId="5DA8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100A5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224" w:type="dxa"/>
            <w:shd w:val="clear" w:color="auto" w:fill="auto"/>
            <w:vAlign w:val="center"/>
          </w:tcPr>
          <w:p w14:paraId="6AF1B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茄子</w:t>
            </w:r>
          </w:p>
        </w:tc>
        <w:tc>
          <w:tcPr>
            <w:tcW w:w="2947" w:type="dxa"/>
            <w:shd w:val="clear" w:color="auto" w:fill="auto"/>
            <w:vAlign w:val="center"/>
          </w:tcPr>
          <w:p w14:paraId="6777C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46254F0">
            <w:pPr>
              <w:jc w:val="center"/>
              <w:rPr>
                <w:rFonts w:hint="eastAsia" w:ascii="宋体" w:hAnsi="宋体" w:eastAsia="宋体" w:cs="宋体"/>
                <w:i w:val="0"/>
                <w:iCs w:val="0"/>
                <w:color w:val="000000"/>
                <w:sz w:val="21"/>
                <w:szCs w:val="21"/>
                <w:u w:val="none"/>
              </w:rPr>
            </w:pPr>
          </w:p>
        </w:tc>
      </w:tr>
      <w:tr w14:paraId="2316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38EF6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224" w:type="dxa"/>
            <w:shd w:val="clear" w:color="auto" w:fill="auto"/>
            <w:vAlign w:val="center"/>
          </w:tcPr>
          <w:p w14:paraId="07D3A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青豆</w:t>
            </w:r>
          </w:p>
        </w:tc>
        <w:tc>
          <w:tcPr>
            <w:tcW w:w="2947" w:type="dxa"/>
            <w:shd w:val="clear" w:color="auto" w:fill="auto"/>
            <w:vAlign w:val="center"/>
          </w:tcPr>
          <w:p w14:paraId="392A9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3586A63">
            <w:pPr>
              <w:jc w:val="center"/>
              <w:rPr>
                <w:rFonts w:hint="eastAsia" w:ascii="宋体" w:hAnsi="宋体" w:eastAsia="宋体" w:cs="宋体"/>
                <w:i w:val="0"/>
                <w:iCs w:val="0"/>
                <w:color w:val="000000"/>
                <w:sz w:val="21"/>
                <w:szCs w:val="21"/>
                <w:u w:val="none"/>
              </w:rPr>
            </w:pPr>
          </w:p>
        </w:tc>
      </w:tr>
      <w:tr w14:paraId="5C82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7649E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224" w:type="dxa"/>
            <w:shd w:val="clear" w:color="auto" w:fill="auto"/>
            <w:vAlign w:val="center"/>
          </w:tcPr>
          <w:p w14:paraId="62712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青豆角</w:t>
            </w:r>
          </w:p>
        </w:tc>
        <w:tc>
          <w:tcPr>
            <w:tcW w:w="2947" w:type="dxa"/>
            <w:shd w:val="clear" w:color="auto" w:fill="auto"/>
            <w:vAlign w:val="center"/>
          </w:tcPr>
          <w:p w14:paraId="5E0D9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6A69CAE">
            <w:pPr>
              <w:jc w:val="center"/>
              <w:rPr>
                <w:rFonts w:hint="eastAsia" w:ascii="宋体" w:hAnsi="宋体" w:eastAsia="宋体" w:cs="宋体"/>
                <w:i w:val="0"/>
                <w:iCs w:val="0"/>
                <w:color w:val="000000"/>
                <w:sz w:val="21"/>
                <w:szCs w:val="21"/>
                <w:u w:val="none"/>
              </w:rPr>
            </w:pPr>
          </w:p>
        </w:tc>
      </w:tr>
      <w:tr w14:paraId="49EB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4E9BA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224" w:type="dxa"/>
            <w:shd w:val="clear" w:color="auto" w:fill="auto"/>
            <w:vAlign w:val="center"/>
          </w:tcPr>
          <w:p w14:paraId="01433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青瓜</w:t>
            </w:r>
          </w:p>
        </w:tc>
        <w:tc>
          <w:tcPr>
            <w:tcW w:w="2947" w:type="dxa"/>
            <w:shd w:val="clear" w:color="auto" w:fill="auto"/>
            <w:vAlign w:val="center"/>
          </w:tcPr>
          <w:p w14:paraId="71B3B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066CE9DE">
            <w:pPr>
              <w:jc w:val="center"/>
              <w:rPr>
                <w:rFonts w:hint="eastAsia" w:ascii="宋体" w:hAnsi="宋体" w:eastAsia="宋体" w:cs="宋体"/>
                <w:i w:val="0"/>
                <w:iCs w:val="0"/>
                <w:color w:val="000000"/>
                <w:sz w:val="21"/>
                <w:szCs w:val="21"/>
                <w:u w:val="none"/>
              </w:rPr>
            </w:pPr>
          </w:p>
        </w:tc>
      </w:tr>
      <w:tr w14:paraId="0B3B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4EB1A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224" w:type="dxa"/>
            <w:shd w:val="clear" w:color="auto" w:fill="auto"/>
            <w:vAlign w:val="center"/>
          </w:tcPr>
          <w:p w14:paraId="7CE4E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青美人</w:t>
            </w:r>
          </w:p>
        </w:tc>
        <w:tc>
          <w:tcPr>
            <w:tcW w:w="2947" w:type="dxa"/>
            <w:shd w:val="clear" w:color="auto" w:fill="auto"/>
            <w:vAlign w:val="center"/>
          </w:tcPr>
          <w:p w14:paraId="6E754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41450A1">
            <w:pPr>
              <w:jc w:val="center"/>
              <w:rPr>
                <w:rFonts w:hint="eastAsia" w:ascii="宋体" w:hAnsi="宋体" w:eastAsia="宋体" w:cs="宋体"/>
                <w:i w:val="0"/>
                <w:iCs w:val="0"/>
                <w:color w:val="000000"/>
                <w:sz w:val="21"/>
                <w:szCs w:val="21"/>
                <w:u w:val="none"/>
              </w:rPr>
            </w:pPr>
          </w:p>
        </w:tc>
      </w:tr>
      <w:tr w14:paraId="57DF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6BA27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224" w:type="dxa"/>
            <w:shd w:val="clear" w:color="auto" w:fill="auto"/>
            <w:vAlign w:val="center"/>
          </w:tcPr>
          <w:p w14:paraId="4A222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青圆椒</w:t>
            </w:r>
          </w:p>
        </w:tc>
        <w:tc>
          <w:tcPr>
            <w:tcW w:w="2947" w:type="dxa"/>
            <w:shd w:val="clear" w:color="auto" w:fill="auto"/>
            <w:vAlign w:val="center"/>
          </w:tcPr>
          <w:p w14:paraId="19B44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F404054">
            <w:pPr>
              <w:jc w:val="center"/>
              <w:rPr>
                <w:rFonts w:hint="eastAsia" w:ascii="宋体" w:hAnsi="宋体" w:eastAsia="宋体" w:cs="宋体"/>
                <w:i w:val="0"/>
                <w:iCs w:val="0"/>
                <w:color w:val="000000"/>
                <w:sz w:val="21"/>
                <w:szCs w:val="21"/>
                <w:u w:val="none"/>
              </w:rPr>
            </w:pPr>
          </w:p>
        </w:tc>
      </w:tr>
      <w:tr w14:paraId="3AA7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513AD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224" w:type="dxa"/>
            <w:shd w:val="clear" w:color="auto" w:fill="auto"/>
            <w:vAlign w:val="center"/>
          </w:tcPr>
          <w:p w14:paraId="5943E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芋头</w:t>
            </w:r>
          </w:p>
        </w:tc>
        <w:tc>
          <w:tcPr>
            <w:tcW w:w="2947" w:type="dxa"/>
            <w:shd w:val="clear" w:color="auto" w:fill="auto"/>
            <w:vAlign w:val="center"/>
          </w:tcPr>
          <w:p w14:paraId="6D7A6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DAA04B5">
            <w:pPr>
              <w:jc w:val="center"/>
              <w:rPr>
                <w:rFonts w:hint="eastAsia" w:ascii="宋体" w:hAnsi="宋体" w:eastAsia="宋体" w:cs="宋体"/>
                <w:i w:val="0"/>
                <w:iCs w:val="0"/>
                <w:color w:val="000000"/>
                <w:sz w:val="21"/>
                <w:szCs w:val="21"/>
                <w:u w:val="none"/>
              </w:rPr>
            </w:pPr>
          </w:p>
        </w:tc>
      </w:tr>
      <w:tr w14:paraId="628E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24A5F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224" w:type="dxa"/>
            <w:shd w:val="clear" w:color="auto" w:fill="auto"/>
            <w:vAlign w:val="center"/>
          </w:tcPr>
          <w:p w14:paraId="0DCF3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老南瓜</w:t>
            </w:r>
          </w:p>
        </w:tc>
        <w:tc>
          <w:tcPr>
            <w:tcW w:w="2947" w:type="dxa"/>
            <w:shd w:val="clear" w:color="auto" w:fill="auto"/>
            <w:vAlign w:val="center"/>
          </w:tcPr>
          <w:p w14:paraId="08BCA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69413354">
            <w:pPr>
              <w:jc w:val="center"/>
              <w:rPr>
                <w:rFonts w:hint="eastAsia" w:ascii="宋体" w:hAnsi="宋体" w:eastAsia="宋体" w:cs="宋体"/>
                <w:i w:val="0"/>
                <w:iCs w:val="0"/>
                <w:color w:val="000000"/>
                <w:sz w:val="21"/>
                <w:szCs w:val="21"/>
                <w:u w:val="none"/>
              </w:rPr>
            </w:pPr>
          </w:p>
        </w:tc>
      </w:tr>
      <w:tr w14:paraId="48BF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2A7ED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224" w:type="dxa"/>
            <w:shd w:val="clear" w:color="auto" w:fill="auto"/>
            <w:vAlign w:val="center"/>
          </w:tcPr>
          <w:p w14:paraId="054B4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紫薯</w:t>
            </w:r>
          </w:p>
        </w:tc>
        <w:tc>
          <w:tcPr>
            <w:tcW w:w="2947" w:type="dxa"/>
            <w:shd w:val="clear" w:color="auto" w:fill="auto"/>
            <w:vAlign w:val="center"/>
          </w:tcPr>
          <w:p w14:paraId="204EA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AC741D4">
            <w:pPr>
              <w:jc w:val="center"/>
              <w:rPr>
                <w:rFonts w:hint="eastAsia" w:ascii="宋体" w:hAnsi="宋体" w:eastAsia="宋体" w:cs="宋体"/>
                <w:i w:val="0"/>
                <w:iCs w:val="0"/>
                <w:color w:val="000000"/>
                <w:sz w:val="21"/>
                <w:szCs w:val="21"/>
                <w:u w:val="none"/>
              </w:rPr>
            </w:pPr>
          </w:p>
        </w:tc>
      </w:tr>
      <w:tr w14:paraId="0FEF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03F18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224" w:type="dxa"/>
            <w:shd w:val="clear" w:color="auto" w:fill="auto"/>
            <w:vAlign w:val="center"/>
          </w:tcPr>
          <w:p w14:paraId="0E28A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上海青</w:t>
            </w:r>
          </w:p>
        </w:tc>
        <w:tc>
          <w:tcPr>
            <w:tcW w:w="2947" w:type="dxa"/>
            <w:shd w:val="clear" w:color="auto" w:fill="auto"/>
            <w:vAlign w:val="center"/>
          </w:tcPr>
          <w:p w14:paraId="22AAA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8A23500">
            <w:pPr>
              <w:jc w:val="center"/>
              <w:rPr>
                <w:rFonts w:hint="eastAsia" w:ascii="宋体" w:hAnsi="宋体" w:eastAsia="宋体" w:cs="宋体"/>
                <w:i w:val="0"/>
                <w:iCs w:val="0"/>
                <w:color w:val="000000"/>
                <w:sz w:val="21"/>
                <w:szCs w:val="21"/>
                <w:u w:val="none"/>
              </w:rPr>
            </w:pPr>
          </w:p>
        </w:tc>
      </w:tr>
      <w:tr w14:paraId="6662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50E25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224" w:type="dxa"/>
            <w:shd w:val="clear" w:color="auto" w:fill="auto"/>
            <w:vAlign w:val="center"/>
          </w:tcPr>
          <w:p w14:paraId="5852F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生菜</w:t>
            </w:r>
          </w:p>
        </w:tc>
        <w:tc>
          <w:tcPr>
            <w:tcW w:w="2947" w:type="dxa"/>
            <w:shd w:val="clear" w:color="auto" w:fill="auto"/>
            <w:vAlign w:val="center"/>
          </w:tcPr>
          <w:p w14:paraId="613FC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5343F3D">
            <w:pPr>
              <w:jc w:val="center"/>
              <w:rPr>
                <w:rFonts w:hint="eastAsia" w:ascii="宋体" w:hAnsi="宋体" w:eastAsia="宋体" w:cs="宋体"/>
                <w:i w:val="0"/>
                <w:iCs w:val="0"/>
                <w:color w:val="000000"/>
                <w:sz w:val="21"/>
                <w:szCs w:val="21"/>
                <w:u w:val="none"/>
              </w:rPr>
            </w:pPr>
          </w:p>
        </w:tc>
      </w:tr>
      <w:tr w14:paraId="7626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0CA3F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224" w:type="dxa"/>
            <w:shd w:val="clear" w:color="auto" w:fill="auto"/>
            <w:vAlign w:val="center"/>
          </w:tcPr>
          <w:p w14:paraId="225EB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丝瓜</w:t>
            </w:r>
          </w:p>
        </w:tc>
        <w:tc>
          <w:tcPr>
            <w:tcW w:w="2947" w:type="dxa"/>
            <w:shd w:val="clear" w:color="auto" w:fill="auto"/>
            <w:vAlign w:val="center"/>
          </w:tcPr>
          <w:p w14:paraId="4539A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079E4173">
            <w:pPr>
              <w:jc w:val="center"/>
              <w:rPr>
                <w:rFonts w:hint="eastAsia" w:ascii="宋体" w:hAnsi="宋体" w:eastAsia="宋体" w:cs="宋体"/>
                <w:i w:val="0"/>
                <w:iCs w:val="0"/>
                <w:color w:val="000000"/>
                <w:sz w:val="21"/>
                <w:szCs w:val="21"/>
                <w:u w:val="none"/>
              </w:rPr>
            </w:pPr>
          </w:p>
        </w:tc>
      </w:tr>
      <w:tr w14:paraId="650B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266EA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224" w:type="dxa"/>
            <w:shd w:val="clear" w:color="auto" w:fill="auto"/>
            <w:vAlign w:val="center"/>
          </w:tcPr>
          <w:p w14:paraId="5C84B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西葫瓜</w:t>
            </w:r>
          </w:p>
        </w:tc>
        <w:tc>
          <w:tcPr>
            <w:tcW w:w="2947" w:type="dxa"/>
            <w:shd w:val="clear" w:color="auto" w:fill="auto"/>
            <w:vAlign w:val="center"/>
          </w:tcPr>
          <w:p w14:paraId="3B85C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07FED58">
            <w:pPr>
              <w:jc w:val="center"/>
              <w:rPr>
                <w:rFonts w:hint="eastAsia" w:ascii="宋体" w:hAnsi="宋体" w:eastAsia="宋体" w:cs="宋体"/>
                <w:i w:val="0"/>
                <w:iCs w:val="0"/>
                <w:color w:val="000000"/>
                <w:sz w:val="21"/>
                <w:szCs w:val="21"/>
                <w:u w:val="none"/>
              </w:rPr>
            </w:pPr>
          </w:p>
        </w:tc>
      </w:tr>
      <w:tr w14:paraId="00B0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56189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224" w:type="dxa"/>
            <w:shd w:val="clear" w:color="auto" w:fill="auto"/>
            <w:vAlign w:val="center"/>
          </w:tcPr>
          <w:p w14:paraId="1D59F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西兰花</w:t>
            </w:r>
          </w:p>
        </w:tc>
        <w:tc>
          <w:tcPr>
            <w:tcW w:w="2947" w:type="dxa"/>
            <w:shd w:val="clear" w:color="auto" w:fill="auto"/>
            <w:vAlign w:val="center"/>
          </w:tcPr>
          <w:p w14:paraId="4735B7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D88F381">
            <w:pPr>
              <w:jc w:val="center"/>
              <w:rPr>
                <w:rFonts w:hint="eastAsia" w:ascii="宋体" w:hAnsi="宋体" w:eastAsia="宋体" w:cs="宋体"/>
                <w:i w:val="0"/>
                <w:iCs w:val="0"/>
                <w:color w:val="000000"/>
                <w:sz w:val="21"/>
                <w:szCs w:val="21"/>
                <w:u w:val="none"/>
              </w:rPr>
            </w:pPr>
          </w:p>
        </w:tc>
      </w:tr>
      <w:tr w14:paraId="5428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65232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224" w:type="dxa"/>
            <w:shd w:val="clear" w:color="auto" w:fill="auto"/>
            <w:vAlign w:val="center"/>
          </w:tcPr>
          <w:p w14:paraId="7B7F7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西芹</w:t>
            </w:r>
          </w:p>
        </w:tc>
        <w:tc>
          <w:tcPr>
            <w:tcW w:w="2947" w:type="dxa"/>
            <w:shd w:val="clear" w:color="auto" w:fill="auto"/>
            <w:vAlign w:val="center"/>
          </w:tcPr>
          <w:p w14:paraId="5F48B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992932D">
            <w:pPr>
              <w:jc w:val="center"/>
              <w:rPr>
                <w:rFonts w:hint="eastAsia" w:ascii="宋体" w:hAnsi="宋体" w:eastAsia="宋体" w:cs="宋体"/>
                <w:i w:val="0"/>
                <w:iCs w:val="0"/>
                <w:color w:val="000000"/>
                <w:sz w:val="21"/>
                <w:szCs w:val="21"/>
                <w:u w:val="none"/>
              </w:rPr>
            </w:pPr>
          </w:p>
        </w:tc>
      </w:tr>
      <w:tr w14:paraId="5B78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52E63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3224" w:type="dxa"/>
            <w:shd w:val="clear" w:color="auto" w:fill="auto"/>
            <w:vAlign w:val="center"/>
          </w:tcPr>
          <w:p w14:paraId="034F5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芥菜</w:t>
            </w:r>
          </w:p>
        </w:tc>
        <w:tc>
          <w:tcPr>
            <w:tcW w:w="2947" w:type="dxa"/>
            <w:shd w:val="clear" w:color="auto" w:fill="auto"/>
            <w:vAlign w:val="center"/>
          </w:tcPr>
          <w:p w14:paraId="126BC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085CEE63">
            <w:pPr>
              <w:jc w:val="center"/>
              <w:rPr>
                <w:rFonts w:hint="eastAsia" w:ascii="宋体" w:hAnsi="宋体" w:eastAsia="宋体" w:cs="宋体"/>
                <w:i w:val="0"/>
                <w:iCs w:val="0"/>
                <w:color w:val="000000"/>
                <w:sz w:val="21"/>
                <w:szCs w:val="21"/>
                <w:u w:val="none"/>
              </w:rPr>
            </w:pPr>
          </w:p>
        </w:tc>
      </w:tr>
      <w:tr w14:paraId="4B8B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3BCA1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224" w:type="dxa"/>
            <w:shd w:val="clear" w:color="auto" w:fill="auto"/>
            <w:vAlign w:val="center"/>
          </w:tcPr>
          <w:p w14:paraId="11723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油麦菜</w:t>
            </w:r>
          </w:p>
        </w:tc>
        <w:tc>
          <w:tcPr>
            <w:tcW w:w="2947" w:type="dxa"/>
            <w:shd w:val="clear" w:color="auto" w:fill="auto"/>
            <w:vAlign w:val="center"/>
          </w:tcPr>
          <w:p w14:paraId="35730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7B6D7C4">
            <w:pPr>
              <w:jc w:val="center"/>
              <w:rPr>
                <w:rFonts w:hint="eastAsia" w:ascii="宋体" w:hAnsi="宋体" w:eastAsia="宋体" w:cs="宋体"/>
                <w:i w:val="0"/>
                <w:iCs w:val="0"/>
                <w:color w:val="000000"/>
                <w:sz w:val="21"/>
                <w:szCs w:val="21"/>
                <w:u w:val="none"/>
              </w:rPr>
            </w:pPr>
          </w:p>
        </w:tc>
      </w:tr>
      <w:tr w14:paraId="3151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5E0C9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3224" w:type="dxa"/>
            <w:shd w:val="clear" w:color="auto" w:fill="auto"/>
            <w:vAlign w:val="center"/>
          </w:tcPr>
          <w:p w14:paraId="08D4F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葱花</w:t>
            </w:r>
          </w:p>
        </w:tc>
        <w:tc>
          <w:tcPr>
            <w:tcW w:w="2947" w:type="dxa"/>
            <w:shd w:val="clear" w:color="auto" w:fill="auto"/>
            <w:vAlign w:val="center"/>
          </w:tcPr>
          <w:p w14:paraId="69891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2FD0CFA">
            <w:pPr>
              <w:jc w:val="center"/>
              <w:rPr>
                <w:rFonts w:hint="eastAsia" w:ascii="宋体" w:hAnsi="宋体" w:eastAsia="宋体" w:cs="宋体"/>
                <w:i w:val="0"/>
                <w:iCs w:val="0"/>
                <w:color w:val="000000"/>
                <w:sz w:val="21"/>
                <w:szCs w:val="21"/>
                <w:u w:val="none"/>
              </w:rPr>
            </w:pPr>
          </w:p>
        </w:tc>
      </w:tr>
      <w:tr w14:paraId="2442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658CB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224" w:type="dxa"/>
            <w:shd w:val="clear" w:color="auto" w:fill="auto"/>
            <w:vAlign w:val="center"/>
          </w:tcPr>
          <w:p w14:paraId="791FC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大蒜</w:t>
            </w:r>
          </w:p>
        </w:tc>
        <w:tc>
          <w:tcPr>
            <w:tcW w:w="2947" w:type="dxa"/>
            <w:shd w:val="clear" w:color="auto" w:fill="auto"/>
            <w:vAlign w:val="center"/>
          </w:tcPr>
          <w:p w14:paraId="4B233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E207618">
            <w:pPr>
              <w:jc w:val="center"/>
              <w:rPr>
                <w:rFonts w:hint="eastAsia" w:ascii="宋体" w:hAnsi="宋体" w:eastAsia="宋体" w:cs="宋体"/>
                <w:i w:val="0"/>
                <w:iCs w:val="0"/>
                <w:color w:val="000000"/>
                <w:sz w:val="21"/>
                <w:szCs w:val="21"/>
                <w:u w:val="none"/>
              </w:rPr>
            </w:pPr>
          </w:p>
        </w:tc>
      </w:tr>
      <w:tr w14:paraId="7283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73544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224" w:type="dxa"/>
            <w:shd w:val="clear" w:color="auto" w:fill="auto"/>
            <w:vAlign w:val="center"/>
          </w:tcPr>
          <w:p w14:paraId="0DCE5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红圆椒</w:t>
            </w:r>
          </w:p>
        </w:tc>
        <w:tc>
          <w:tcPr>
            <w:tcW w:w="2947" w:type="dxa"/>
            <w:shd w:val="clear" w:color="auto" w:fill="auto"/>
            <w:vAlign w:val="center"/>
          </w:tcPr>
          <w:p w14:paraId="62D7C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6546AED">
            <w:pPr>
              <w:jc w:val="center"/>
              <w:rPr>
                <w:rFonts w:hint="eastAsia" w:ascii="宋体" w:hAnsi="宋体" w:eastAsia="宋体" w:cs="宋体"/>
                <w:i w:val="0"/>
                <w:iCs w:val="0"/>
                <w:color w:val="000000"/>
                <w:sz w:val="21"/>
                <w:szCs w:val="21"/>
                <w:u w:val="none"/>
              </w:rPr>
            </w:pPr>
          </w:p>
        </w:tc>
      </w:tr>
      <w:tr w14:paraId="31EC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07FC6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224" w:type="dxa"/>
            <w:shd w:val="clear" w:color="auto" w:fill="auto"/>
            <w:vAlign w:val="center"/>
          </w:tcPr>
          <w:p w14:paraId="649C5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螺丝椒</w:t>
            </w:r>
          </w:p>
        </w:tc>
        <w:tc>
          <w:tcPr>
            <w:tcW w:w="2947" w:type="dxa"/>
            <w:shd w:val="clear" w:color="auto" w:fill="auto"/>
            <w:vAlign w:val="center"/>
          </w:tcPr>
          <w:p w14:paraId="0DA1B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78EBA07">
            <w:pPr>
              <w:jc w:val="center"/>
              <w:rPr>
                <w:rFonts w:hint="eastAsia" w:ascii="宋体" w:hAnsi="宋体" w:eastAsia="宋体" w:cs="宋体"/>
                <w:i w:val="0"/>
                <w:iCs w:val="0"/>
                <w:color w:val="000000"/>
                <w:sz w:val="21"/>
                <w:szCs w:val="21"/>
                <w:u w:val="none"/>
              </w:rPr>
            </w:pPr>
          </w:p>
        </w:tc>
      </w:tr>
      <w:tr w14:paraId="6FFF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5620EF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224" w:type="dxa"/>
            <w:shd w:val="clear" w:color="auto" w:fill="auto"/>
            <w:vAlign w:val="center"/>
          </w:tcPr>
          <w:p w14:paraId="16E91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马蹄</w:t>
            </w:r>
          </w:p>
        </w:tc>
        <w:tc>
          <w:tcPr>
            <w:tcW w:w="2947" w:type="dxa"/>
            <w:shd w:val="clear" w:color="auto" w:fill="auto"/>
            <w:vAlign w:val="center"/>
          </w:tcPr>
          <w:p w14:paraId="2F40B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6BA19A6">
            <w:pPr>
              <w:jc w:val="center"/>
              <w:rPr>
                <w:rFonts w:hint="eastAsia" w:ascii="宋体" w:hAnsi="宋体" w:eastAsia="宋体" w:cs="宋体"/>
                <w:i w:val="0"/>
                <w:iCs w:val="0"/>
                <w:color w:val="000000"/>
                <w:sz w:val="21"/>
                <w:szCs w:val="21"/>
                <w:u w:val="none"/>
              </w:rPr>
            </w:pPr>
          </w:p>
        </w:tc>
      </w:tr>
      <w:tr w14:paraId="6B62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4AF4E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224" w:type="dxa"/>
            <w:shd w:val="clear" w:color="auto" w:fill="auto"/>
            <w:vAlign w:val="center"/>
          </w:tcPr>
          <w:p w14:paraId="4BB56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嫩沙姜</w:t>
            </w:r>
          </w:p>
        </w:tc>
        <w:tc>
          <w:tcPr>
            <w:tcW w:w="2947" w:type="dxa"/>
            <w:shd w:val="clear" w:color="auto" w:fill="auto"/>
            <w:vAlign w:val="center"/>
          </w:tcPr>
          <w:p w14:paraId="3104C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6F3F6B8">
            <w:pPr>
              <w:jc w:val="center"/>
              <w:rPr>
                <w:rFonts w:hint="eastAsia" w:ascii="宋体" w:hAnsi="宋体" w:eastAsia="宋体" w:cs="宋体"/>
                <w:i w:val="0"/>
                <w:iCs w:val="0"/>
                <w:color w:val="000000"/>
                <w:sz w:val="21"/>
                <w:szCs w:val="21"/>
                <w:u w:val="none"/>
              </w:rPr>
            </w:pPr>
          </w:p>
        </w:tc>
      </w:tr>
      <w:tr w14:paraId="44F7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69764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224" w:type="dxa"/>
            <w:shd w:val="clear" w:color="auto" w:fill="auto"/>
            <w:vAlign w:val="center"/>
          </w:tcPr>
          <w:p w14:paraId="7B860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生姜</w:t>
            </w:r>
          </w:p>
        </w:tc>
        <w:tc>
          <w:tcPr>
            <w:tcW w:w="2947" w:type="dxa"/>
            <w:shd w:val="clear" w:color="auto" w:fill="auto"/>
            <w:vAlign w:val="center"/>
          </w:tcPr>
          <w:p w14:paraId="1BF7F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4FD8612">
            <w:pPr>
              <w:jc w:val="center"/>
              <w:rPr>
                <w:rFonts w:hint="eastAsia" w:ascii="宋体" w:hAnsi="宋体" w:eastAsia="宋体" w:cs="宋体"/>
                <w:i w:val="0"/>
                <w:iCs w:val="0"/>
                <w:color w:val="000000"/>
                <w:sz w:val="21"/>
                <w:szCs w:val="21"/>
                <w:u w:val="none"/>
              </w:rPr>
            </w:pPr>
          </w:p>
        </w:tc>
      </w:tr>
      <w:tr w14:paraId="4D9A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7D213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3224" w:type="dxa"/>
            <w:shd w:val="clear" w:color="auto" w:fill="auto"/>
            <w:vAlign w:val="center"/>
          </w:tcPr>
          <w:p w14:paraId="65EA3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蒜米</w:t>
            </w:r>
          </w:p>
        </w:tc>
        <w:tc>
          <w:tcPr>
            <w:tcW w:w="2947" w:type="dxa"/>
            <w:shd w:val="clear" w:color="auto" w:fill="auto"/>
            <w:vAlign w:val="center"/>
          </w:tcPr>
          <w:p w14:paraId="36062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B00C9D4">
            <w:pPr>
              <w:jc w:val="center"/>
              <w:rPr>
                <w:rFonts w:hint="eastAsia" w:ascii="宋体" w:hAnsi="宋体" w:eastAsia="宋体" w:cs="宋体"/>
                <w:i w:val="0"/>
                <w:iCs w:val="0"/>
                <w:color w:val="000000"/>
                <w:sz w:val="21"/>
                <w:szCs w:val="21"/>
                <w:u w:val="none"/>
              </w:rPr>
            </w:pPr>
          </w:p>
        </w:tc>
      </w:tr>
      <w:tr w14:paraId="03D3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60" w:type="dxa"/>
            <w:shd w:val="clear" w:color="auto" w:fill="auto"/>
            <w:vAlign w:val="center"/>
          </w:tcPr>
          <w:p w14:paraId="533CC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3224" w:type="dxa"/>
            <w:shd w:val="clear" w:color="auto" w:fill="auto"/>
            <w:vAlign w:val="center"/>
          </w:tcPr>
          <w:p w14:paraId="2C546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铁棍山药</w:t>
            </w:r>
          </w:p>
        </w:tc>
        <w:tc>
          <w:tcPr>
            <w:tcW w:w="2947" w:type="dxa"/>
            <w:shd w:val="clear" w:color="auto" w:fill="auto"/>
            <w:vAlign w:val="center"/>
          </w:tcPr>
          <w:p w14:paraId="61671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F7F7036">
            <w:pPr>
              <w:jc w:val="center"/>
              <w:rPr>
                <w:rFonts w:hint="eastAsia" w:ascii="宋体" w:hAnsi="宋体" w:eastAsia="宋体" w:cs="宋体"/>
                <w:i w:val="0"/>
                <w:iCs w:val="0"/>
                <w:color w:val="000000"/>
                <w:sz w:val="21"/>
                <w:szCs w:val="21"/>
                <w:u w:val="none"/>
              </w:rPr>
            </w:pPr>
          </w:p>
        </w:tc>
      </w:tr>
      <w:tr w14:paraId="13A9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60" w:type="dxa"/>
            <w:shd w:val="clear" w:color="auto" w:fill="auto"/>
            <w:vAlign w:val="center"/>
          </w:tcPr>
          <w:p w14:paraId="21AA7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224" w:type="dxa"/>
            <w:shd w:val="clear" w:color="auto" w:fill="auto"/>
            <w:vAlign w:val="center"/>
          </w:tcPr>
          <w:p w14:paraId="4849E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铁头包菜</w:t>
            </w:r>
          </w:p>
        </w:tc>
        <w:tc>
          <w:tcPr>
            <w:tcW w:w="2947" w:type="dxa"/>
            <w:shd w:val="clear" w:color="auto" w:fill="auto"/>
            <w:vAlign w:val="center"/>
          </w:tcPr>
          <w:p w14:paraId="4BB1A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EDAB96F">
            <w:pPr>
              <w:jc w:val="center"/>
              <w:rPr>
                <w:rFonts w:hint="eastAsia" w:ascii="宋体" w:hAnsi="宋体" w:eastAsia="宋体" w:cs="宋体"/>
                <w:i w:val="0"/>
                <w:iCs w:val="0"/>
                <w:color w:val="000000"/>
                <w:sz w:val="21"/>
                <w:szCs w:val="21"/>
                <w:u w:val="none"/>
              </w:rPr>
            </w:pPr>
          </w:p>
        </w:tc>
      </w:tr>
      <w:tr w14:paraId="019F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30E23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3224" w:type="dxa"/>
            <w:shd w:val="clear" w:color="auto" w:fill="auto"/>
            <w:vAlign w:val="center"/>
          </w:tcPr>
          <w:p w14:paraId="25934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土豆</w:t>
            </w:r>
          </w:p>
        </w:tc>
        <w:tc>
          <w:tcPr>
            <w:tcW w:w="2947" w:type="dxa"/>
            <w:shd w:val="clear" w:color="auto" w:fill="auto"/>
            <w:vAlign w:val="center"/>
          </w:tcPr>
          <w:p w14:paraId="2F1ED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D49F6FA">
            <w:pPr>
              <w:jc w:val="center"/>
              <w:rPr>
                <w:rFonts w:hint="eastAsia" w:ascii="宋体" w:hAnsi="宋体" w:eastAsia="宋体" w:cs="宋体"/>
                <w:i w:val="0"/>
                <w:iCs w:val="0"/>
                <w:color w:val="000000"/>
                <w:sz w:val="21"/>
                <w:szCs w:val="21"/>
                <w:u w:val="none"/>
              </w:rPr>
            </w:pPr>
          </w:p>
        </w:tc>
      </w:tr>
      <w:tr w14:paraId="3E5C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3EF8F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224" w:type="dxa"/>
            <w:shd w:val="clear" w:color="auto" w:fill="auto"/>
            <w:vAlign w:val="center"/>
          </w:tcPr>
          <w:p w14:paraId="68A44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娃娃菜</w:t>
            </w:r>
          </w:p>
        </w:tc>
        <w:tc>
          <w:tcPr>
            <w:tcW w:w="2947" w:type="dxa"/>
            <w:shd w:val="clear" w:color="auto" w:fill="auto"/>
            <w:vAlign w:val="center"/>
          </w:tcPr>
          <w:p w14:paraId="60CF1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2406CA3">
            <w:pPr>
              <w:jc w:val="center"/>
              <w:rPr>
                <w:rFonts w:hint="eastAsia" w:ascii="宋体" w:hAnsi="宋体" w:eastAsia="宋体" w:cs="宋体"/>
                <w:i w:val="0"/>
                <w:iCs w:val="0"/>
                <w:color w:val="000000"/>
                <w:sz w:val="21"/>
                <w:szCs w:val="21"/>
                <w:u w:val="none"/>
              </w:rPr>
            </w:pPr>
          </w:p>
        </w:tc>
      </w:tr>
      <w:tr w14:paraId="5D07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145A4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3224" w:type="dxa"/>
            <w:shd w:val="clear" w:color="auto" w:fill="auto"/>
            <w:vAlign w:val="center"/>
          </w:tcPr>
          <w:p w14:paraId="0CCA4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碗豆苗</w:t>
            </w:r>
          </w:p>
        </w:tc>
        <w:tc>
          <w:tcPr>
            <w:tcW w:w="2947" w:type="dxa"/>
            <w:shd w:val="clear" w:color="auto" w:fill="auto"/>
            <w:vAlign w:val="center"/>
          </w:tcPr>
          <w:p w14:paraId="215DF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2493" w:type="dxa"/>
            <w:shd w:val="clear" w:color="auto" w:fill="auto"/>
            <w:vAlign w:val="center"/>
          </w:tcPr>
          <w:p w14:paraId="62C5FCCE">
            <w:pPr>
              <w:jc w:val="center"/>
              <w:rPr>
                <w:rFonts w:hint="eastAsia" w:ascii="宋体" w:hAnsi="宋体" w:eastAsia="宋体" w:cs="宋体"/>
                <w:i w:val="0"/>
                <w:iCs w:val="0"/>
                <w:color w:val="000000"/>
                <w:sz w:val="21"/>
                <w:szCs w:val="21"/>
                <w:u w:val="none"/>
              </w:rPr>
            </w:pPr>
          </w:p>
        </w:tc>
      </w:tr>
      <w:tr w14:paraId="5C30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7D5A7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3224" w:type="dxa"/>
            <w:shd w:val="clear" w:color="auto" w:fill="auto"/>
            <w:vAlign w:val="center"/>
          </w:tcPr>
          <w:p w14:paraId="2CB9D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香菜</w:t>
            </w:r>
          </w:p>
        </w:tc>
        <w:tc>
          <w:tcPr>
            <w:tcW w:w="2947" w:type="dxa"/>
            <w:shd w:val="clear" w:color="auto" w:fill="auto"/>
            <w:vAlign w:val="center"/>
          </w:tcPr>
          <w:p w14:paraId="69A34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89CE30A">
            <w:pPr>
              <w:jc w:val="center"/>
              <w:rPr>
                <w:rFonts w:hint="eastAsia" w:ascii="宋体" w:hAnsi="宋体" w:eastAsia="宋体" w:cs="宋体"/>
                <w:i w:val="0"/>
                <w:iCs w:val="0"/>
                <w:color w:val="000000"/>
                <w:sz w:val="21"/>
                <w:szCs w:val="21"/>
                <w:u w:val="none"/>
              </w:rPr>
            </w:pPr>
          </w:p>
        </w:tc>
      </w:tr>
      <w:tr w14:paraId="430C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6F70F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3224" w:type="dxa"/>
            <w:shd w:val="clear" w:color="auto" w:fill="auto"/>
            <w:vAlign w:val="center"/>
          </w:tcPr>
          <w:p w14:paraId="7D326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香芹</w:t>
            </w:r>
          </w:p>
        </w:tc>
        <w:tc>
          <w:tcPr>
            <w:tcW w:w="2947" w:type="dxa"/>
            <w:shd w:val="clear" w:color="auto" w:fill="auto"/>
            <w:vAlign w:val="center"/>
          </w:tcPr>
          <w:p w14:paraId="573F3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042D7CDE">
            <w:pPr>
              <w:jc w:val="center"/>
              <w:rPr>
                <w:rFonts w:hint="eastAsia" w:ascii="宋体" w:hAnsi="宋体" w:eastAsia="宋体" w:cs="宋体"/>
                <w:i w:val="0"/>
                <w:iCs w:val="0"/>
                <w:color w:val="000000"/>
                <w:sz w:val="21"/>
                <w:szCs w:val="21"/>
                <w:u w:val="none"/>
              </w:rPr>
            </w:pPr>
          </w:p>
        </w:tc>
      </w:tr>
      <w:tr w14:paraId="7366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37708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3224" w:type="dxa"/>
            <w:shd w:val="clear" w:color="auto" w:fill="auto"/>
            <w:vAlign w:val="center"/>
          </w:tcPr>
          <w:p w14:paraId="7F738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小黄姜</w:t>
            </w:r>
          </w:p>
        </w:tc>
        <w:tc>
          <w:tcPr>
            <w:tcW w:w="2947" w:type="dxa"/>
            <w:shd w:val="clear" w:color="auto" w:fill="auto"/>
            <w:vAlign w:val="center"/>
          </w:tcPr>
          <w:p w14:paraId="7E02A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300C923">
            <w:pPr>
              <w:jc w:val="center"/>
              <w:rPr>
                <w:rFonts w:hint="eastAsia" w:ascii="宋体" w:hAnsi="宋体" w:eastAsia="宋体" w:cs="宋体"/>
                <w:i w:val="0"/>
                <w:iCs w:val="0"/>
                <w:color w:val="000000"/>
                <w:sz w:val="21"/>
                <w:szCs w:val="21"/>
                <w:u w:val="none"/>
              </w:rPr>
            </w:pPr>
          </w:p>
        </w:tc>
      </w:tr>
      <w:tr w14:paraId="1670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1" w:hRule="atLeast"/>
        </w:trPr>
        <w:tc>
          <w:tcPr>
            <w:tcW w:w="960" w:type="dxa"/>
            <w:shd w:val="clear" w:color="auto" w:fill="auto"/>
            <w:vAlign w:val="center"/>
          </w:tcPr>
          <w:p w14:paraId="395EA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3224" w:type="dxa"/>
            <w:shd w:val="clear" w:color="auto" w:fill="auto"/>
            <w:vAlign w:val="center"/>
          </w:tcPr>
          <w:p w14:paraId="09248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新鲜虫草花</w:t>
            </w:r>
          </w:p>
        </w:tc>
        <w:tc>
          <w:tcPr>
            <w:tcW w:w="2947" w:type="dxa"/>
            <w:shd w:val="clear" w:color="auto" w:fill="auto"/>
            <w:vAlign w:val="center"/>
          </w:tcPr>
          <w:p w14:paraId="6F956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D40C59C">
            <w:pPr>
              <w:jc w:val="center"/>
              <w:rPr>
                <w:rFonts w:hint="eastAsia" w:ascii="宋体" w:hAnsi="宋体" w:eastAsia="宋体" w:cs="宋体"/>
                <w:i w:val="0"/>
                <w:iCs w:val="0"/>
                <w:color w:val="000000"/>
                <w:sz w:val="21"/>
                <w:szCs w:val="21"/>
                <w:u w:val="none"/>
              </w:rPr>
            </w:pPr>
          </w:p>
        </w:tc>
      </w:tr>
      <w:tr w14:paraId="184F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49078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224" w:type="dxa"/>
            <w:shd w:val="clear" w:color="auto" w:fill="auto"/>
            <w:vAlign w:val="center"/>
          </w:tcPr>
          <w:p w14:paraId="1F38D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洋葱</w:t>
            </w:r>
          </w:p>
        </w:tc>
        <w:tc>
          <w:tcPr>
            <w:tcW w:w="2947" w:type="dxa"/>
            <w:shd w:val="clear" w:color="auto" w:fill="auto"/>
            <w:vAlign w:val="center"/>
          </w:tcPr>
          <w:p w14:paraId="6DDD4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68AE7FAB">
            <w:pPr>
              <w:jc w:val="center"/>
              <w:rPr>
                <w:rFonts w:hint="eastAsia" w:ascii="宋体" w:hAnsi="宋体" w:eastAsia="宋体" w:cs="宋体"/>
                <w:i w:val="0"/>
                <w:iCs w:val="0"/>
                <w:color w:val="000000"/>
                <w:sz w:val="21"/>
                <w:szCs w:val="21"/>
                <w:u w:val="none"/>
              </w:rPr>
            </w:pPr>
          </w:p>
        </w:tc>
      </w:tr>
      <w:tr w14:paraId="75FF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553B0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3224" w:type="dxa"/>
            <w:shd w:val="clear" w:color="auto" w:fill="auto"/>
            <w:vAlign w:val="center"/>
          </w:tcPr>
          <w:p w14:paraId="626F7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紫苏</w:t>
            </w:r>
          </w:p>
        </w:tc>
        <w:tc>
          <w:tcPr>
            <w:tcW w:w="2947" w:type="dxa"/>
            <w:shd w:val="clear" w:color="auto" w:fill="auto"/>
            <w:vAlign w:val="center"/>
          </w:tcPr>
          <w:p w14:paraId="469FC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0B611B89">
            <w:pPr>
              <w:jc w:val="center"/>
              <w:rPr>
                <w:rFonts w:hint="eastAsia" w:ascii="宋体" w:hAnsi="宋体" w:eastAsia="宋体" w:cs="宋体"/>
                <w:i w:val="0"/>
                <w:iCs w:val="0"/>
                <w:color w:val="000000"/>
                <w:sz w:val="21"/>
                <w:szCs w:val="21"/>
                <w:u w:val="none"/>
              </w:rPr>
            </w:pPr>
          </w:p>
        </w:tc>
      </w:tr>
      <w:tr w14:paraId="59DC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31137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224" w:type="dxa"/>
            <w:shd w:val="clear" w:color="auto" w:fill="auto"/>
            <w:vAlign w:val="center"/>
          </w:tcPr>
          <w:p w14:paraId="08939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红美人</w:t>
            </w:r>
          </w:p>
        </w:tc>
        <w:tc>
          <w:tcPr>
            <w:tcW w:w="2947" w:type="dxa"/>
            <w:shd w:val="clear" w:color="auto" w:fill="auto"/>
            <w:vAlign w:val="center"/>
          </w:tcPr>
          <w:p w14:paraId="07B60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BCCDE8D">
            <w:pPr>
              <w:jc w:val="center"/>
              <w:rPr>
                <w:rFonts w:hint="eastAsia" w:ascii="宋体" w:hAnsi="宋体" w:eastAsia="宋体" w:cs="宋体"/>
                <w:i w:val="0"/>
                <w:iCs w:val="0"/>
                <w:color w:val="000000"/>
                <w:sz w:val="21"/>
                <w:szCs w:val="21"/>
                <w:u w:val="none"/>
              </w:rPr>
            </w:pPr>
          </w:p>
        </w:tc>
      </w:tr>
      <w:tr w14:paraId="09AE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4" w:hRule="atLeast"/>
        </w:trPr>
        <w:tc>
          <w:tcPr>
            <w:tcW w:w="960" w:type="dxa"/>
            <w:shd w:val="clear" w:color="auto" w:fill="auto"/>
            <w:vAlign w:val="center"/>
          </w:tcPr>
          <w:p w14:paraId="772BB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224" w:type="dxa"/>
            <w:shd w:val="clear" w:color="auto" w:fill="auto"/>
            <w:vAlign w:val="center"/>
          </w:tcPr>
          <w:p w14:paraId="2D3D5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贝贝南瓜</w:t>
            </w:r>
          </w:p>
        </w:tc>
        <w:tc>
          <w:tcPr>
            <w:tcW w:w="2947" w:type="dxa"/>
            <w:shd w:val="clear" w:color="auto" w:fill="auto"/>
            <w:vAlign w:val="center"/>
          </w:tcPr>
          <w:p w14:paraId="7F578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229B864">
            <w:pPr>
              <w:jc w:val="center"/>
              <w:rPr>
                <w:rFonts w:hint="eastAsia" w:ascii="宋体" w:hAnsi="宋体" w:eastAsia="宋体" w:cs="宋体"/>
                <w:i w:val="0"/>
                <w:iCs w:val="0"/>
                <w:color w:val="000000"/>
                <w:sz w:val="21"/>
                <w:szCs w:val="21"/>
                <w:u w:val="none"/>
              </w:rPr>
            </w:pPr>
          </w:p>
        </w:tc>
      </w:tr>
      <w:tr w14:paraId="00BB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14AC7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224" w:type="dxa"/>
            <w:shd w:val="clear" w:color="auto" w:fill="auto"/>
            <w:vAlign w:val="center"/>
          </w:tcPr>
          <w:p w14:paraId="29EE92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红薯</w:t>
            </w:r>
          </w:p>
        </w:tc>
        <w:tc>
          <w:tcPr>
            <w:tcW w:w="2947" w:type="dxa"/>
            <w:shd w:val="clear" w:color="auto" w:fill="auto"/>
            <w:vAlign w:val="center"/>
          </w:tcPr>
          <w:p w14:paraId="691BB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E4C2F6A">
            <w:pPr>
              <w:jc w:val="center"/>
              <w:rPr>
                <w:rFonts w:hint="eastAsia" w:ascii="宋体" w:hAnsi="宋体" w:eastAsia="宋体" w:cs="宋体"/>
                <w:i w:val="0"/>
                <w:iCs w:val="0"/>
                <w:color w:val="000000"/>
                <w:sz w:val="21"/>
                <w:szCs w:val="21"/>
                <w:u w:val="none"/>
              </w:rPr>
            </w:pPr>
          </w:p>
        </w:tc>
      </w:tr>
      <w:tr w14:paraId="3202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328E1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3224" w:type="dxa"/>
            <w:shd w:val="clear" w:color="auto" w:fill="auto"/>
            <w:vAlign w:val="center"/>
          </w:tcPr>
          <w:p w14:paraId="20E78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凤尾菇</w:t>
            </w:r>
          </w:p>
        </w:tc>
        <w:tc>
          <w:tcPr>
            <w:tcW w:w="2947" w:type="dxa"/>
            <w:shd w:val="clear" w:color="auto" w:fill="auto"/>
            <w:vAlign w:val="center"/>
          </w:tcPr>
          <w:p w14:paraId="6B1A1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E9EBE34">
            <w:pPr>
              <w:jc w:val="center"/>
              <w:rPr>
                <w:rFonts w:hint="eastAsia" w:ascii="宋体" w:hAnsi="宋体" w:eastAsia="宋体" w:cs="宋体"/>
                <w:i w:val="0"/>
                <w:iCs w:val="0"/>
                <w:color w:val="000000"/>
                <w:sz w:val="21"/>
                <w:szCs w:val="21"/>
                <w:u w:val="none"/>
              </w:rPr>
            </w:pPr>
          </w:p>
        </w:tc>
      </w:tr>
      <w:tr w14:paraId="4711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69789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3224" w:type="dxa"/>
            <w:shd w:val="clear" w:color="auto" w:fill="auto"/>
            <w:vAlign w:val="center"/>
          </w:tcPr>
          <w:p w14:paraId="7C7D29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金针菇</w:t>
            </w:r>
          </w:p>
        </w:tc>
        <w:tc>
          <w:tcPr>
            <w:tcW w:w="2947" w:type="dxa"/>
            <w:shd w:val="clear" w:color="auto" w:fill="auto"/>
            <w:vAlign w:val="center"/>
          </w:tcPr>
          <w:p w14:paraId="1BE8D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13D6FFB">
            <w:pPr>
              <w:jc w:val="center"/>
              <w:rPr>
                <w:rFonts w:hint="eastAsia" w:ascii="宋体" w:hAnsi="宋体" w:eastAsia="宋体" w:cs="宋体"/>
                <w:i w:val="0"/>
                <w:iCs w:val="0"/>
                <w:color w:val="000000"/>
                <w:sz w:val="21"/>
                <w:szCs w:val="21"/>
                <w:u w:val="none"/>
              </w:rPr>
            </w:pPr>
          </w:p>
        </w:tc>
      </w:tr>
      <w:tr w14:paraId="0BFA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7C3B5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3224" w:type="dxa"/>
            <w:shd w:val="clear" w:color="auto" w:fill="auto"/>
            <w:vAlign w:val="center"/>
          </w:tcPr>
          <w:p w14:paraId="212F9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口蘑</w:t>
            </w:r>
          </w:p>
        </w:tc>
        <w:tc>
          <w:tcPr>
            <w:tcW w:w="2947" w:type="dxa"/>
            <w:shd w:val="clear" w:color="auto" w:fill="auto"/>
            <w:vAlign w:val="center"/>
          </w:tcPr>
          <w:p w14:paraId="6B559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09BD3FA6">
            <w:pPr>
              <w:jc w:val="center"/>
              <w:rPr>
                <w:rFonts w:hint="eastAsia" w:ascii="宋体" w:hAnsi="宋体" w:eastAsia="宋体" w:cs="宋体"/>
                <w:i w:val="0"/>
                <w:iCs w:val="0"/>
                <w:color w:val="000000"/>
                <w:sz w:val="21"/>
                <w:szCs w:val="21"/>
                <w:u w:val="none"/>
              </w:rPr>
            </w:pPr>
          </w:p>
        </w:tc>
      </w:tr>
      <w:tr w14:paraId="2713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7ABEC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3224" w:type="dxa"/>
            <w:shd w:val="clear" w:color="auto" w:fill="auto"/>
            <w:vAlign w:val="center"/>
          </w:tcPr>
          <w:p w14:paraId="5B096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香菇</w:t>
            </w:r>
          </w:p>
        </w:tc>
        <w:tc>
          <w:tcPr>
            <w:tcW w:w="2947" w:type="dxa"/>
            <w:shd w:val="clear" w:color="auto" w:fill="auto"/>
            <w:vAlign w:val="center"/>
          </w:tcPr>
          <w:p w14:paraId="3A67E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A45DA90">
            <w:pPr>
              <w:jc w:val="center"/>
              <w:rPr>
                <w:rFonts w:hint="eastAsia" w:ascii="宋体" w:hAnsi="宋体" w:eastAsia="宋体" w:cs="宋体"/>
                <w:i w:val="0"/>
                <w:iCs w:val="0"/>
                <w:color w:val="000000"/>
                <w:sz w:val="21"/>
                <w:szCs w:val="21"/>
                <w:u w:val="none"/>
              </w:rPr>
            </w:pPr>
          </w:p>
        </w:tc>
      </w:tr>
      <w:tr w14:paraId="7E50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70FCF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3224" w:type="dxa"/>
            <w:shd w:val="clear" w:color="auto" w:fill="auto"/>
            <w:vAlign w:val="center"/>
          </w:tcPr>
          <w:p w14:paraId="46246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杏鲍菇</w:t>
            </w:r>
          </w:p>
        </w:tc>
        <w:tc>
          <w:tcPr>
            <w:tcW w:w="2947" w:type="dxa"/>
            <w:shd w:val="clear" w:color="auto" w:fill="auto"/>
            <w:vAlign w:val="center"/>
          </w:tcPr>
          <w:p w14:paraId="4E684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D50857D">
            <w:pPr>
              <w:jc w:val="center"/>
              <w:rPr>
                <w:rFonts w:hint="eastAsia" w:ascii="宋体" w:hAnsi="宋体" w:eastAsia="宋体" w:cs="宋体"/>
                <w:i w:val="0"/>
                <w:iCs w:val="0"/>
                <w:color w:val="000000"/>
                <w:sz w:val="21"/>
                <w:szCs w:val="21"/>
                <w:u w:val="none"/>
              </w:rPr>
            </w:pPr>
          </w:p>
        </w:tc>
      </w:tr>
      <w:tr w14:paraId="3449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17D1B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3224" w:type="dxa"/>
            <w:shd w:val="clear" w:color="auto" w:fill="auto"/>
            <w:vAlign w:val="center"/>
          </w:tcPr>
          <w:p w14:paraId="2366D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白甘蔗</w:t>
            </w:r>
          </w:p>
        </w:tc>
        <w:tc>
          <w:tcPr>
            <w:tcW w:w="2947" w:type="dxa"/>
            <w:shd w:val="clear" w:color="auto" w:fill="auto"/>
            <w:vAlign w:val="center"/>
          </w:tcPr>
          <w:p w14:paraId="47545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9E5EA8B">
            <w:pPr>
              <w:jc w:val="center"/>
              <w:rPr>
                <w:rFonts w:hint="eastAsia" w:ascii="宋体" w:hAnsi="宋体" w:eastAsia="宋体" w:cs="宋体"/>
                <w:i w:val="0"/>
                <w:iCs w:val="0"/>
                <w:color w:val="000000"/>
                <w:sz w:val="21"/>
                <w:szCs w:val="21"/>
                <w:u w:val="none"/>
              </w:rPr>
            </w:pPr>
          </w:p>
        </w:tc>
      </w:tr>
      <w:tr w14:paraId="710B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60" w:type="dxa"/>
            <w:shd w:val="clear" w:color="auto" w:fill="auto"/>
            <w:vAlign w:val="center"/>
          </w:tcPr>
          <w:p w14:paraId="2A072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3224" w:type="dxa"/>
            <w:shd w:val="clear" w:color="auto" w:fill="auto"/>
            <w:vAlign w:val="center"/>
          </w:tcPr>
          <w:p w14:paraId="470A6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桂林圆粉</w:t>
            </w:r>
          </w:p>
        </w:tc>
        <w:tc>
          <w:tcPr>
            <w:tcW w:w="2947" w:type="dxa"/>
            <w:shd w:val="clear" w:color="auto" w:fill="auto"/>
            <w:vAlign w:val="center"/>
          </w:tcPr>
          <w:p w14:paraId="2C3C2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682E1322">
            <w:pPr>
              <w:jc w:val="center"/>
              <w:rPr>
                <w:rFonts w:hint="eastAsia" w:ascii="宋体" w:hAnsi="宋体" w:eastAsia="宋体" w:cs="宋体"/>
                <w:i w:val="0"/>
                <w:iCs w:val="0"/>
                <w:color w:val="000000"/>
                <w:sz w:val="21"/>
                <w:szCs w:val="21"/>
                <w:u w:val="none"/>
              </w:rPr>
            </w:pPr>
          </w:p>
        </w:tc>
      </w:tr>
      <w:tr w14:paraId="49AF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3EF48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3224" w:type="dxa"/>
            <w:shd w:val="clear" w:color="auto" w:fill="auto"/>
            <w:vAlign w:val="center"/>
          </w:tcPr>
          <w:p w14:paraId="3AF6B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切粉</w:t>
            </w:r>
          </w:p>
        </w:tc>
        <w:tc>
          <w:tcPr>
            <w:tcW w:w="2947" w:type="dxa"/>
            <w:shd w:val="clear" w:color="auto" w:fill="auto"/>
            <w:vAlign w:val="center"/>
          </w:tcPr>
          <w:p w14:paraId="708A4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6D9C317E">
            <w:pPr>
              <w:jc w:val="center"/>
              <w:rPr>
                <w:rFonts w:hint="eastAsia" w:ascii="宋体" w:hAnsi="宋体" w:eastAsia="宋体" w:cs="宋体"/>
                <w:i w:val="0"/>
                <w:iCs w:val="0"/>
                <w:color w:val="000000"/>
                <w:sz w:val="21"/>
                <w:szCs w:val="21"/>
                <w:u w:val="none"/>
              </w:rPr>
            </w:pPr>
          </w:p>
        </w:tc>
      </w:tr>
      <w:tr w14:paraId="07C3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7BD8B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3224" w:type="dxa"/>
            <w:shd w:val="clear" w:color="auto" w:fill="auto"/>
            <w:vAlign w:val="center"/>
          </w:tcPr>
          <w:p w14:paraId="3D0A2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沙河粉</w:t>
            </w:r>
          </w:p>
        </w:tc>
        <w:tc>
          <w:tcPr>
            <w:tcW w:w="2947" w:type="dxa"/>
            <w:shd w:val="clear" w:color="auto" w:fill="auto"/>
            <w:vAlign w:val="center"/>
          </w:tcPr>
          <w:p w14:paraId="2C85A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3A94907">
            <w:pPr>
              <w:jc w:val="center"/>
              <w:rPr>
                <w:rFonts w:hint="eastAsia" w:ascii="宋体" w:hAnsi="宋体" w:eastAsia="宋体" w:cs="宋体"/>
                <w:i w:val="0"/>
                <w:iCs w:val="0"/>
                <w:color w:val="000000"/>
                <w:sz w:val="21"/>
                <w:szCs w:val="21"/>
                <w:u w:val="none"/>
              </w:rPr>
            </w:pPr>
          </w:p>
        </w:tc>
      </w:tr>
      <w:tr w14:paraId="01FB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2FBB3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3224" w:type="dxa"/>
            <w:shd w:val="clear" w:color="auto" w:fill="auto"/>
            <w:vAlign w:val="center"/>
          </w:tcPr>
          <w:p w14:paraId="5318C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饺子皮</w:t>
            </w:r>
          </w:p>
        </w:tc>
        <w:tc>
          <w:tcPr>
            <w:tcW w:w="2947" w:type="dxa"/>
            <w:shd w:val="clear" w:color="auto" w:fill="auto"/>
            <w:vAlign w:val="center"/>
          </w:tcPr>
          <w:p w14:paraId="2A2E7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729D157">
            <w:pPr>
              <w:jc w:val="center"/>
              <w:rPr>
                <w:rFonts w:hint="eastAsia" w:ascii="宋体" w:hAnsi="宋体" w:eastAsia="宋体" w:cs="宋体"/>
                <w:i w:val="0"/>
                <w:iCs w:val="0"/>
                <w:color w:val="000000"/>
                <w:sz w:val="21"/>
                <w:szCs w:val="21"/>
                <w:u w:val="none"/>
              </w:rPr>
            </w:pPr>
          </w:p>
        </w:tc>
      </w:tr>
      <w:tr w14:paraId="3555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47D14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3224" w:type="dxa"/>
            <w:shd w:val="clear" w:color="auto" w:fill="auto"/>
            <w:vAlign w:val="center"/>
          </w:tcPr>
          <w:p w14:paraId="7F56C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豆腐皮</w:t>
            </w:r>
          </w:p>
        </w:tc>
        <w:tc>
          <w:tcPr>
            <w:tcW w:w="2947" w:type="dxa"/>
            <w:shd w:val="clear" w:color="auto" w:fill="auto"/>
            <w:vAlign w:val="center"/>
          </w:tcPr>
          <w:p w14:paraId="21D44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5FEFE0E">
            <w:pPr>
              <w:jc w:val="center"/>
              <w:rPr>
                <w:rFonts w:hint="eastAsia" w:ascii="宋体" w:hAnsi="宋体" w:eastAsia="宋体" w:cs="宋体"/>
                <w:i w:val="0"/>
                <w:iCs w:val="0"/>
                <w:color w:val="000000"/>
                <w:sz w:val="21"/>
                <w:szCs w:val="21"/>
                <w:u w:val="none"/>
              </w:rPr>
            </w:pPr>
          </w:p>
        </w:tc>
      </w:tr>
      <w:tr w14:paraId="7127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4C646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3224" w:type="dxa"/>
            <w:shd w:val="clear" w:color="auto" w:fill="auto"/>
            <w:vAlign w:val="center"/>
          </w:tcPr>
          <w:p w14:paraId="3165A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老豆腐</w:t>
            </w:r>
          </w:p>
        </w:tc>
        <w:tc>
          <w:tcPr>
            <w:tcW w:w="2947" w:type="dxa"/>
            <w:shd w:val="clear" w:color="auto" w:fill="auto"/>
            <w:vAlign w:val="center"/>
          </w:tcPr>
          <w:p w14:paraId="7116B2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6D05F300">
            <w:pPr>
              <w:jc w:val="center"/>
              <w:rPr>
                <w:rFonts w:hint="eastAsia" w:ascii="宋体" w:hAnsi="宋体" w:eastAsia="宋体" w:cs="宋体"/>
                <w:i w:val="0"/>
                <w:iCs w:val="0"/>
                <w:color w:val="000000"/>
                <w:sz w:val="21"/>
                <w:szCs w:val="21"/>
                <w:u w:val="none"/>
              </w:rPr>
            </w:pPr>
          </w:p>
        </w:tc>
      </w:tr>
      <w:tr w14:paraId="16D5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04B4B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3224" w:type="dxa"/>
            <w:shd w:val="clear" w:color="auto" w:fill="auto"/>
            <w:vAlign w:val="center"/>
          </w:tcPr>
          <w:p w14:paraId="0E299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水豆腐</w:t>
            </w:r>
          </w:p>
        </w:tc>
        <w:tc>
          <w:tcPr>
            <w:tcW w:w="2947" w:type="dxa"/>
            <w:shd w:val="clear" w:color="auto" w:fill="auto"/>
            <w:vAlign w:val="center"/>
          </w:tcPr>
          <w:p w14:paraId="67400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w:t>
            </w:r>
          </w:p>
        </w:tc>
        <w:tc>
          <w:tcPr>
            <w:tcW w:w="2493" w:type="dxa"/>
            <w:shd w:val="clear" w:color="auto" w:fill="auto"/>
            <w:vAlign w:val="center"/>
          </w:tcPr>
          <w:p w14:paraId="45838302">
            <w:pPr>
              <w:jc w:val="center"/>
              <w:rPr>
                <w:rFonts w:hint="eastAsia" w:ascii="宋体" w:hAnsi="宋体" w:eastAsia="宋体" w:cs="宋体"/>
                <w:i w:val="0"/>
                <w:iCs w:val="0"/>
                <w:color w:val="000000"/>
                <w:sz w:val="21"/>
                <w:szCs w:val="21"/>
                <w:u w:val="none"/>
              </w:rPr>
            </w:pPr>
          </w:p>
        </w:tc>
      </w:tr>
      <w:tr w14:paraId="4EB5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18A5B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3224" w:type="dxa"/>
            <w:shd w:val="clear" w:color="auto" w:fill="auto"/>
            <w:vAlign w:val="center"/>
          </w:tcPr>
          <w:p w14:paraId="1A9B5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香干</w:t>
            </w:r>
          </w:p>
        </w:tc>
        <w:tc>
          <w:tcPr>
            <w:tcW w:w="2947" w:type="dxa"/>
            <w:shd w:val="clear" w:color="auto" w:fill="auto"/>
            <w:vAlign w:val="center"/>
          </w:tcPr>
          <w:p w14:paraId="0A3EA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00C7A10">
            <w:pPr>
              <w:jc w:val="center"/>
              <w:rPr>
                <w:rFonts w:hint="eastAsia" w:ascii="宋体" w:hAnsi="宋体" w:eastAsia="宋体" w:cs="宋体"/>
                <w:i w:val="0"/>
                <w:iCs w:val="0"/>
                <w:color w:val="000000"/>
                <w:sz w:val="21"/>
                <w:szCs w:val="21"/>
                <w:u w:val="none"/>
              </w:rPr>
            </w:pPr>
          </w:p>
        </w:tc>
      </w:tr>
      <w:tr w14:paraId="2257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4000B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3224" w:type="dxa"/>
            <w:shd w:val="clear" w:color="auto" w:fill="auto"/>
            <w:vAlign w:val="center"/>
          </w:tcPr>
          <w:p w14:paraId="2B215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大油果</w:t>
            </w:r>
          </w:p>
        </w:tc>
        <w:tc>
          <w:tcPr>
            <w:tcW w:w="2947" w:type="dxa"/>
            <w:shd w:val="clear" w:color="auto" w:fill="auto"/>
            <w:vAlign w:val="center"/>
          </w:tcPr>
          <w:p w14:paraId="3C61A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493" w:type="dxa"/>
            <w:shd w:val="clear" w:color="auto" w:fill="auto"/>
            <w:vAlign w:val="center"/>
          </w:tcPr>
          <w:p w14:paraId="5E2E564C">
            <w:pPr>
              <w:jc w:val="center"/>
              <w:rPr>
                <w:rFonts w:hint="eastAsia" w:ascii="宋体" w:hAnsi="宋体" w:eastAsia="宋体" w:cs="宋体"/>
                <w:i w:val="0"/>
                <w:iCs w:val="0"/>
                <w:color w:val="000000"/>
                <w:sz w:val="21"/>
                <w:szCs w:val="21"/>
                <w:u w:val="none"/>
              </w:rPr>
            </w:pPr>
          </w:p>
        </w:tc>
      </w:tr>
      <w:tr w14:paraId="4F77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6432B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3224" w:type="dxa"/>
            <w:shd w:val="clear" w:color="auto" w:fill="auto"/>
            <w:vAlign w:val="center"/>
          </w:tcPr>
          <w:p w14:paraId="5E068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酸菜</w:t>
            </w:r>
          </w:p>
        </w:tc>
        <w:tc>
          <w:tcPr>
            <w:tcW w:w="2947" w:type="dxa"/>
            <w:shd w:val="clear" w:color="auto" w:fill="auto"/>
            <w:vAlign w:val="center"/>
          </w:tcPr>
          <w:p w14:paraId="09742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821F573">
            <w:pPr>
              <w:jc w:val="center"/>
              <w:rPr>
                <w:rFonts w:hint="eastAsia" w:ascii="宋体" w:hAnsi="宋体" w:eastAsia="宋体" w:cs="宋体"/>
                <w:i w:val="0"/>
                <w:iCs w:val="0"/>
                <w:color w:val="000000"/>
                <w:sz w:val="21"/>
                <w:szCs w:val="21"/>
                <w:u w:val="none"/>
              </w:rPr>
            </w:pPr>
          </w:p>
        </w:tc>
      </w:tr>
      <w:tr w14:paraId="4050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66ABE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3224" w:type="dxa"/>
            <w:shd w:val="clear" w:color="auto" w:fill="auto"/>
            <w:vAlign w:val="center"/>
          </w:tcPr>
          <w:p w14:paraId="21538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酸豆角</w:t>
            </w:r>
          </w:p>
        </w:tc>
        <w:tc>
          <w:tcPr>
            <w:tcW w:w="2947" w:type="dxa"/>
            <w:shd w:val="clear" w:color="auto" w:fill="auto"/>
            <w:vAlign w:val="center"/>
          </w:tcPr>
          <w:p w14:paraId="0213E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0DC366F">
            <w:pPr>
              <w:jc w:val="center"/>
              <w:rPr>
                <w:rFonts w:hint="eastAsia" w:ascii="宋体" w:hAnsi="宋体" w:eastAsia="宋体" w:cs="宋体"/>
                <w:i w:val="0"/>
                <w:iCs w:val="0"/>
                <w:color w:val="000000"/>
                <w:sz w:val="21"/>
                <w:szCs w:val="21"/>
                <w:u w:val="none"/>
              </w:rPr>
            </w:pPr>
          </w:p>
        </w:tc>
      </w:tr>
      <w:tr w14:paraId="2B87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0BD02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3224" w:type="dxa"/>
            <w:shd w:val="clear" w:color="auto" w:fill="auto"/>
            <w:vAlign w:val="center"/>
          </w:tcPr>
          <w:p w14:paraId="12E64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酸姜</w:t>
            </w:r>
          </w:p>
        </w:tc>
        <w:tc>
          <w:tcPr>
            <w:tcW w:w="2947" w:type="dxa"/>
            <w:shd w:val="clear" w:color="auto" w:fill="auto"/>
            <w:vAlign w:val="center"/>
          </w:tcPr>
          <w:p w14:paraId="7FAD6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859D91C">
            <w:pPr>
              <w:jc w:val="center"/>
              <w:rPr>
                <w:rFonts w:hint="eastAsia" w:ascii="宋体" w:hAnsi="宋体" w:eastAsia="宋体" w:cs="宋体"/>
                <w:i w:val="0"/>
                <w:iCs w:val="0"/>
                <w:color w:val="000000"/>
                <w:sz w:val="21"/>
                <w:szCs w:val="21"/>
                <w:u w:val="none"/>
              </w:rPr>
            </w:pPr>
          </w:p>
        </w:tc>
      </w:tr>
      <w:tr w14:paraId="5DFE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2482F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3224" w:type="dxa"/>
            <w:shd w:val="clear" w:color="auto" w:fill="auto"/>
            <w:vAlign w:val="center"/>
          </w:tcPr>
          <w:p w14:paraId="39505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酸辣椒</w:t>
            </w:r>
          </w:p>
        </w:tc>
        <w:tc>
          <w:tcPr>
            <w:tcW w:w="2947" w:type="dxa"/>
            <w:shd w:val="clear" w:color="auto" w:fill="auto"/>
            <w:vAlign w:val="center"/>
          </w:tcPr>
          <w:p w14:paraId="01759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A61D128">
            <w:pPr>
              <w:jc w:val="center"/>
              <w:rPr>
                <w:rFonts w:hint="eastAsia" w:ascii="宋体" w:hAnsi="宋体" w:eastAsia="宋体" w:cs="宋体"/>
                <w:i w:val="0"/>
                <w:iCs w:val="0"/>
                <w:color w:val="000000"/>
                <w:sz w:val="21"/>
                <w:szCs w:val="21"/>
                <w:u w:val="none"/>
              </w:rPr>
            </w:pPr>
          </w:p>
        </w:tc>
      </w:tr>
      <w:tr w14:paraId="566E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1C41B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224" w:type="dxa"/>
            <w:shd w:val="clear" w:color="auto" w:fill="auto"/>
            <w:vAlign w:val="center"/>
          </w:tcPr>
          <w:p w14:paraId="2E1E6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酸梅</w:t>
            </w:r>
          </w:p>
        </w:tc>
        <w:tc>
          <w:tcPr>
            <w:tcW w:w="2947" w:type="dxa"/>
            <w:shd w:val="clear" w:color="auto" w:fill="auto"/>
            <w:vAlign w:val="center"/>
          </w:tcPr>
          <w:p w14:paraId="775BB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4E011F0">
            <w:pPr>
              <w:jc w:val="center"/>
              <w:rPr>
                <w:rFonts w:hint="eastAsia" w:ascii="宋体" w:hAnsi="宋体" w:eastAsia="宋体" w:cs="宋体"/>
                <w:i w:val="0"/>
                <w:iCs w:val="0"/>
                <w:color w:val="000000"/>
                <w:sz w:val="21"/>
                <w:szCs w:val="21"/>
                <w:u w:val="none"/>
              </w:rPr>
            </w:pPr>
          </w:p>
        </w:tc>
      </w:tr>
      <w:tr w14:paraId="1BA8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5DF638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3224" w:type="dxa"/>
            <w:shd w:val="clear" w:color="auto" w:fill="auto"/>
            <w:vAlign w:val="center"/>
          </w:tcPr>
          <w:p w14:paraId="1FE33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酸柠檬</w:t>
            </w:r>
          </w:p>
        </w:tc>
        <w:tc>
          <w:tcPr>
            <w:tcW w:w="2947" w:type="dxa"/>
            <w:shd w:val="clear" w:color="auto" w:fill="auto"/>
            <w:vAlign w:val="center"/>
          </w:tcPr>
          <w:p w14:paraId="1F566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08385461">
            <w:pPr>
              <w:jc w:val="center"/>
              <w:rPr>
                <w:rFonts w:hint="eastAsia" w:ascii="宋体" w:hAnsi="宋体" w:eastAsia="宋体" w:cs="宋体"/>
                <w:i w:val="0"/>
                <w:iCs w:val="0"/>
                <w:color w:val="000000"/>
                <w:sz w:val="21"/>
                <w:szCs w:val="21"/>
                <w:u w:val="none"/>
              </w:rPr>
            </w:pPr>
          </w:p>
        </w:tc>
      </w:tr>
      <w:tr w14:paraId="629D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0F46D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3224" w:type="dxa"/>
            <w:shd w:val="clear" w:color="auto" w:fill="auto"/>
            <w:vAlign w:val="center"/>
          </w:tcPr>
          <w:p w14:paraId="58499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酸荞头</w:t>
            </w:r>
          </w:p>
        </w:tc>
        <w:tc>
          <w:tcPr>
            <w:tcW w:w="2947" w:type="dxa"/>
            <w:shd w:val="clear" w:color="auto" w:fill="auto"/>
            <w:vAlign w:val="center"/>
          </w:tcPr>
          <w:p w14:paraId="06A88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C3EA555">
            <w:pPr>
              <w:jc w:val="center"/>
              <w:rPr>
                <w:rFonts w:hint="eastAsia" w:ascii="宋体" w:hAnsi="宋体" w:eastAsia="宋体" w:cs="宋体"/>
                <w:i w:val="0"/>
                <w:iCs w:val="0"/>
                <w:color w:val="000000"/>
                <w:sz w:val="21"/>
                <w:szCs w:val="21"/>
                <w:u w:val="none"/>
              </w:rPr>
            </w:pPr>
          </w:p>
        </w:tc>
      </w:tr>
      <w:tr w14:paraId="01D4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078A5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3224" w:type="dxa"/>
            <w:shd w:val="clear" w:color="auto" w:fill="auto"/>
            <w:vAlign w:val="center"/>
          </w:tcPr>
          <w:p w14:paraId="60303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酸笋丝</w:t>
            </w:r>
          </w:p>
        </w:tc>
        <w:tc>
          <w:tcPr>
            <w:tcW w:w="2947" w:type="dxa"/>
            <w:shd w:val="clear" w:color="auto" w:fill="auto"/>
            <w:vAlign w:val="center"/>
          </w:tcPr>
          <w:p w14:paraId="3EE37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31AE4AC">
            <w:pPr>
              <w:jc w:val="center"/>
              <w:rPr>
                <w:rFonts w:hint="eastAsia" w:ascii="宋体" w:hAnsi="宋体" w:eastAsia="宋体" w:cs="宋体"/>
                <w:i w:val="0"/>
                <w:iCs w:val="0"/>
                <w:color w:val="000000"/>
                <w:sz w:val="21"/>
                <w:szCs w:val="21"/>
                <w:u w:val="none"/>
              </w:rPr>
            </w:pPr>
          </w:p>
        </w:tc>
      </w:tr>
      <w:tr w14:paraId="5199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4072F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3224" w:type="dxa"/>
            <w:shd w:val="clear" w:color="auto" w:fill="auto"/>
            <w:vAlign w:val="center"/>
          </w:tcPr>
          <w:p w14:paraId="6A745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红泡椒</w:t>
            </w:r>
          </w:p>
        </w:tc>
        <w:tc>
          <w:tcPr>
            <w:tcW w:w="2947" w:type="dxa"/>
            <w:shd w:val="clear" w:color="auto" w:fill="auto"/>
            <w:vAlign w:val="center"/>
          </w:tcPr>
          <w:p w14:paraId="36EED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B103B0B">
            <w:pPr>
              <w:jc w:val="center"/>
              <w:rPr>
                <w:rFonts w:hint="eastAsia" w:ascii="宋体" w:hAnsi="宋体" w:eastAsia="宋体" w:cs="宋体"/>
                <w:i w:val="0"/>
                <w:iCs w:val="0"/>
                <w:color w:val="000000"/>
                <w:sz w:val="21"/>
                <w:szCs w:val="21"/>
                <w:u w:val="none"/>
              </w:rPr>
            </w:pPr>
          </w:p>
        </w:tc>
      </w:tr>
      <w:tr w14:paraId="5A76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3842A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3224" w:type="dxa"/>
            <w:shd w:val="clear" w:color="auto" w:fill="auto"/>
            <w:vAlign w:val="center"/>
          </w:tcPr>
          <w:p w14:paraId="6831A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水豆腐</w:t>
            </w:r>
          </w:p>
        </w:tc>
        <w:tc>
          <w:tcPr>
            <w:tcW w:w="2947" w:type="dxa"/>
            <w:shd w:val="clear" w:color="auto" w:fill="auto"/>
            <w:vAlign w:val="center"/>
          </w:tcPr>
          <w:p w14:paraId="704C5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A25CFDD">
            <w:pPr>
              <w:jc w:val="center"/>
              <w:rPr>
                <w:rFonts w:hint="eastAsia" w:ascii="宋体" w:hAnsi="宋体" w:eastAsia="宋体" w:cs="宋体"/>
                <w:i w:val="0"/>
                <w:iCs w:val="0"/>
                <w:color w:val="000000"/>
                <w:sz w:val="21"/>
                <w:szCs w:val="21"/>
                <w:u w:val="none"/>
              </w:rPr>
            </w:pPr>
          </w:p>
        </w:tc>
      </w:tr>
      <w:tr w14:paraId="497A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3B0A9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3224" w:type="dxa"/>
            <w:shd w:val="clear" w:color="auto" w:fill="auto"/>
            <w:vAlign w:val="center"/>
          </w:tcPr>
          <w:p w14:paraId="5B4D9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五香香干</w:t>
            </w:r>
          </w:p>
        </w:tc>
        <w:tc>
          <w:tcPr>
            <w:tcW w:w="2947" w:type="dxa"/>
            <w:shd w:val="clear" w:color="auto" w:fill="auto"/>
            <w:vAlign w:val="center"/>
          </w:tcPr>
          <w:p w14:paraId="05C6E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345C52F">
            <w:pPr>
              <w:jc w:val="center"/>
              <w:rPr>
                <w:rFonts w:hint="eastAsia" w:ascii="宋体" w:hAnsi="宋体" w:eastAsia="宋体" w:cs="宋体"/>
                <w:i w:val="0"/>
                <w:iCs w:val="0"/>
                <w:color w:val="000000"/>
                <w:sz w:val="21"/>
                <w:szCs w:val="21"/>
                <w:u w:val="none"/>
              </w:rPr>
            </w:pPr>
          </w:p>
        </w:tc>
      </w:tr>
      <w:tr w14:paraId="1FB6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2025B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3224" w:type="dxa"/>
            <w:shd w:val="clear" w:color="auto" w:fill="auto"/>
            <w:vAlign w:val="center"/>
          </w:tcPr>
          <w:p w14:paraId="0D166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小油果</w:t>
            </w:r>
          </w:p>
        </w:tc>
        <w:tc>
          <w:tcPr>
            <w:tcW w:w="2947" w:type="dxa"/>
            <w:shd w:val="clear" w:color="auto" w:fill="auto"/>
            <w:vAlign w:val="center"/>
          </w:tcPr>
          <w:p w14:paraId="44C73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A4747EF">
            <w:pPr>
              <w:jc w:val="center"/>
              <w:rPr>
                <w:rFonts w:hint="eastAsia" w:ascii="宋体" w:hAnsi="宋体" w:eastAsia="宋体" w:cs="宋体"/>
                <w:i w:val="0"/>
                <w:iCs w:val="0"/>
                <w:color w:val="000000"/>
                <w:sz w:val="21"/>
                <w:szCs w:val="21"/>
                <w:u w:val="none"/>
              </w:rPr>
            </w:pPr>
          </w:p>
        </w:tc>
      </w:tr>
      <w:tr w14:paraId="5DA8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5B510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3224" w:type="dxa"/>
            <w:shd w:val="clear" w:color="auto" w:fill="auto"/>
            <w:vAlign w:val="center"/>
          </w:tcPr>
          <w:p w14:paraId="40C8C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老酸笋个</w:t>
            </w:r>
          </w:p>
        </w:tc>
        <w:tc>
          <w:tcPr>
            <w:tcW w:w="2947" w:type="dxa"/>
            <w:shd w:val="clear" w:color="auto" w:fill="auto"/>
            <w:vAlign w:val="center"/>
          </w:tcPr>
          <w:p w14:paraId="24F99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7B7B4C5">
            <w:pPr>
              <w:jc w:val="center"/>
              <w:rPr>
                <w:rFonts w:hint="eastAsia" w:ascii="宋体" w:hAnsi="宋体" w:eastAsia="宋体" w:cs="宋体"/>
                <w:i w:val="0"/>
                <w:iCs w:val="0"/>
                <w:color w:val="000000"/>
                <w:sz w:val="21"/>
                <w:szCs w:val="21"/>
                <w:u w:val="none"/>
              </w:rPr>
            </w:pPr>
          </w:p>
        </w:tc>
      </w:tr>
      <w:tr w14:paraId="5F81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05D56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3224" w:type="dxa"/>
            <w:shd w:val="clear" w:color="auto" w:fill="auto"/>
            <w:vAlign w:val="center"/>
          </w:tcPr>
          <w:p w14:paraId="7FF45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泡山黄皮</w:t>
            </w:r>
          </w:p>
        </w:tc>
        <w:tc>
          <w:tcPr>
            <w:tcW w:w="2947" w:type="dxa"/>
            <w:shd w:val="clear" w:color="auto" w:fill="auto"/>
            <w:vAlign w:val="center"/>
          </w:tcPr>
          <w:p w14:paraId="467ED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6892462B">
            <w:pPr>
              <w:jc w:val="center"/>
              <w:rPr>
                <w:rFonts w:hint="eastAsia" w:ascii="宋体" w:hAnsi="宋体" w:eastAsia="宋体" w:cs="宋体"/>
                <w:i w:val="0"/>
                <w:iCs w:val="0"/>
                <w:color w:val="000000"/>
                <w:sz w:val="21"/>
                <w:szCs w:val="21"/>
                <w:u w:val="none"/>
              </w:rPr>
            </w:pPr>
          </w:p>
        </w:tc>
      </w:tr>
      <w:tr w14:paraId="7D4B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350C1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3224" w:type="dxa"/>
            <w:shd w:val="clear" w:color="auto" w:fill="auto"/>
            <w:vAlign w:val="center"/>
          </w:tcPr>
          <w:p w14:paraId="2ED68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青泡椒</w:t>
            </w:r>
          </w:p>
        </w:tc>
        <w:tc>
          <w:tcPr>
            <w:tcW w:w="2947" w:type="dxa"/>
            <w:shd w:val="clear" w:color="auto" w:fill="auto"/>
            <w:vAlign w:val="center"/>
          </w:tcPr>
          <w:p w14:paraId="32651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B97F8BE">
            <w:pPr>
              <w:jc w:val="center"/>
              <w:rPr>
                <w:rFonts w:hint="eastAsia" w:ascii="宋体" w:hAnsi="宋体" w:eastAsia="宋体" w:cs="宋体"/>
                <w:i w:val="0"/>
                <w:iCs w:val="0"/>
                <w:color w:val="000000"/>
                <w:sz w:val="21"/>
                <w:szCs w:val="21"/>
                <w:u w:val="none"/>
              </w:rPr>
            </w:pPr>
          </w:p>
        </w:tc>
      </w:tr>
      <w:tr w14:paraId="4E07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6131C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3224" w:type="dxa"/>
            <w:shd w:val="clear" w:color="auto" w:fill="auto"/>
            <w:vAlign w:val="center"/>
          </w:tcPr>
          <w:p w14:paraId="656E7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酸木瓜丝</w:t>
            </w:r>
          </w:p>
        </w:tc>
        <w:tc>
          <w:tcPr>
            <w:tcW w:w="2947" w:type="dxa"/>
            <w:shd w:val="clear" w:color="auto" w:fill="auto"/>
            <w:vAlign w:val="center"/>
          </w:tcPr>
          <w:p w14:paraId="00E38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CC4EDE6">
            <w:pPr>
              <w:jc w:val="center"/>
              <w:rPr>
                <w:rFonts w:hint="eastAsia" w:ascii="宋体" w:hAnsi="宋体" w:eastAsia="宋体" w:cs="宋体"/>
                <w:i w:val="0"/>
                <w:iCs w:val="0"/>
                <w:color w:val="000000"/>
                <w:sz w:val="21"/>
                <w:szCs w:val="21"/>
                <w:u w:val="none"/>
              </w:rPr>
            </w:pPr>
          </w:p>
        </w:tc>
      </w:tr>
      <w:tr w14:paraId="65C0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06C51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3224" w:type="dxa"/>
            <w:shd w:val="clear" w:color="auto" w:fill="auto"/>
            <w:vAlign w:val="center"/>
          </w:tcPr>
          <w:p w14:paraId="5910C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酸笋</w:t>
            </w:r>
          </w:p>
        </w:tc>
        <w:tc>
          <w:tcPr>
            <w:tcW w:w="2947" w:type="dxa"/>
            <w:shd w:val="clear" w:color="auto" w:fill="auto"/>
            <w:vAlign w:val="center"/>
          </w:tcPr>
          <w:p w14:paraId="09764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5D8145A">
            <w:pPr>
              <w:jc w:val="center"/>
              <w:rPr>
                <w:rFonts w:hint="eastAsia" w:ascii="宋体" w:hAnsi="宋体" w:eastAsia="宋体" w:cs="宋体"/>
                <w:i w:val="0"/>
                <w:iCs w:val="0"/>
                <w:color w:val="000000"/>
                <w:sz w:val="21"/>
                <w:szCs w:val="21"/>
                <w:u w:val="none"/>
              </w:rPr>
            </w:pPr>
          </w:p>
        </w:tc>
      </w:tr>
      <w:tr w14:paraId="4CE8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667C5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3224" w:type="dxa"/>
            <w:shd w:val="clear" w:color="auto" w:fill="auto"/>
            <w:vAlign w:val="center"/>
          </w:tcPr>
          <w:p w14:paraId="0ECFF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芋檬</w:t>
            </w:r>
          </w:p>
        </w:tc>
        <w:tc>
          <w:tcPr>
            <w:tcW w:w="2947" w:type="dxa"/>
            <w:shd w:val="clear" w:color="auto" w:fill="auto"/>
            <w:vAlign w:val="center"/>
          </w:tcPr>
          <w:p w14:paraId="34267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0D48510">
            <w:pPr>
              <w:jc w:val="center"/>
              <w:rPr>
                <w:rFonts w:hint="eastAsia" w:ascii="宋体" w:hAnsi="宋体" w:eastAsia="宋体" w:cs="宋体"/>
                <w:i w:val="0"/>
                <w:iCs w:val="0"/>
                <w:color w:val="000000"/>
                <w:sz w:val="21"/>
                <w:szCs w:val="21"/>
                <w:u w:val="none"/>
              </w:rPr>
            </w:pPr>
          </w:p>
        </w:tc>
      </w:tr>
      <w:tr w14:paraId="28F7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01641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3224" w:type="dxa"/>
            <w:shd w:val="clear" w:color="auto" w:fill="auto"/>
            <w:vAlign w:val="center"/>
          </w:tcPr>
          <w:p w14:paraId="3FF5D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糟白菜</w:t>
            </w:r>
          </w:p>
        </w:tc>
        <w:tc>
          <w:tcPr>
            <w:tcW w:w="2947" w:type="dxa"/>
            <w:shd w:val="clear" w:color="auto" w:fill="auto"/>
            <w:vAlign w:val="center"/>
          </w:tcPr>
          <w:p w14:paraId="68130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D3C49BA">
            <w:pPr>
              <w:jc w:val="center"/>
              <w:rPr>
                <w:rFonts w:hint="eastAsia" w:ascii="宋体" w:hAnsi="宋体" w:eastAsia="宋体" w:cs="宋体"/>
                <w:i w:val="0"/>
                <w:iCs w:val="0"/>
                <w:color w:val="000000"/>
                <w:sz w:val="21"/>
                <w:szCs w:val="21"/>
                <w:u w:val="none"/>
              </w:rPr>
            </w:pPr>
          </w:p>
        </w:tc>
      </w:tr>
      <w:tr w14:paraId="3074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38086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3224" w:type="dxa"/>
            <w:shd w:val="clear" w:color="auto" w:fill="auto"/>
            <w:vAlign w:val="center"/>
          </w:tcPr>
          <w:p w14:paraId="5883D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宽河粉</w:t>
            </w:r>
          </w:p>
        </w:tc>
        <w:tc>
          <w:tcPr>
            <w:tcW w:w="2947" w:type="dxa"/>
            <w:shd w:val="clear" w:color="auto" w:fill="auto"/>
            <w:vAlign w:val="center"/>
          </w:tcPr>
          <w:p w14:paraId="3EB0E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D19C13E">
            <w:pPr>
              <w:jc w:val="center"/>
              <w:rPr>
                <w:rFonts w:hint="eastAsia" w:ascii="宋体" w:hAnsi="宋体" w:eastAsia="宋体" w:cs="宋体"/>
                <w:i w:val="0"/>
                <w:iCs w:val="0"/>
                <w:color w:val="000000"/>
                <w:sz w:val="21"/>
                <w:szCs w:val="21"/>
                <w:u w:val="none"/>
              </w:rPr>
            </w:pPr>
          </w:p>
        </w:tc>
      </w:tr>
      <w:tr w14:paraId="70DE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5B7C3C2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224" w:type="dxa"/>
            <w:shd w:val="clear" w:color="auto" w:fill="auto"/>
            <w:vAlign w:val="center"/>
          </w:tcPr>
          <w:p w14:paraId="36134C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47" w:type="dxa"/>
            <w:shd w:val="clear" w:color="auto" w:fill="auto"/>
            <w:vAlign w:val="center"/>
          </w:tcPr>
          <w:p w14:paraId="58B5AB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93" w:type="dxa"/>
            <w:shd w:val="clear" w:color="auto" w:fill="auto"/>
            <w:vAlign w:val="center"/>
          </w:tcPr>
          <w:p w14:paraId="428D08FA">
            <w:pPr>
              <w:jc w:val="center"/>
              <w:rPr>
                <w:rFonts w:hint="eastAsia" w:ascii="宋体" w:hAnsi="宋体" w:eastAsia="宋体" w:cs="宋体"/>
                <w:i w:val="0"/>
                <w:iCs w:val="0"/>
                <w:color w:val="000000"/>
                <w:sz w:val="21"/>
                <w:szCs w:val="21"/>
                <w:u w:val="none"/>
              </w:rPr>
            </w:pPr>
          </w:p>
        </w:tc>
      </w:tr>
    </w:tbl>
    <w:p w14:paraId="3F5B4E6C">
      <w:pPr>
        <w:keepNext w:val="0"/>
        <w:keepLines w:val="0"/>
        <w:pageBreakBefore w:val="0"/>
        <w:numPr>
          <w:ilvl w:val="0"/>
          <w:numId w:val="0"/>
        </w:numPr>
        <w:kinsoku/>
        <w:wordWrap/>
        <w:overflowPunct/>
        <w:topLinePunct w:val="0"/>
        <w:autoSpaceDE/>
        <w:autoSpaceDN/>
        <w:bidi w:val="0"/>
        <w:adjustRightInd/>
        <w:snapToGrid/>
        <w:jc w:val="left"/>
        <w:rPr>
          <w:rFonts w:hint="eastAsia" w:ascii="宋体" w:hAnsi="宋体" w:eastAsia="宋体" w:cs="宋体"/>
          <w:sz w:val="24"/>
          <w:szCs w:val="24"/>
          <w:lang w:val="en-US" w:eastAsia="zh-CN"/>
        </w:rPr>
      </w:pPr>
    </w:p>
    <w:p w14:paraId="4AC5F81E">
      <w:pPr>
        <w:pStyle w:val="4"/>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注：报价清单需包含但不限于以上表中品目。</w:t>
      </w:r>
    </w:p>
    <w:p w14:paraId="0A17C3DA">
      <w:pPr>
        <w:keepNext w:val="0"/>
        <w:keepLines w:val="0"/>
        <w:pageBreakBefore w:val="0"/>
        <w:numPr>
          <w:ilvl w:val="0"/>
          <w:numId w:val="2"/>
        </w:numPr>
        <w:kinsoku/>
        <w:wordWrap/>
        <w:overflowPunct/>
        <w:topLinePunct w:val="0"/>
        <w:autoSpaceDE/>
        <w:autoSpaceDN/>
        <w:bidi w:val="0"/>
        <w:adjustRightInd/>
        <w:snapToGrid/>
        <w:spacing w:line="500" w:lineRule="exact"/>
        <w:ind w:left="-640" w:leftChars="0" w:firstLine="64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资格要求</w:t>
      </w:r>
    </w:p>
    <w:p w14:paraId="58FD8D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1.供应商应同时满足以下条件：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（1）符合《中华人民共和国政府采购法》第二十二条规定的全部条件，包括但不限于：</w:t>
      </w:r>
    </w:p>
    <w:p w14:paraId="70402C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具有独立承担民事责任的能力；</w:t>
      </w:r>
    </w:p>
    <w:p w14:paraId="35523D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具有履行合同所必需的设备和专业技术能力；</w:t>
      </w:r>
    </w:p>
    <w:p w14:paraId="2EA3C4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有依法缴纳税收和社会保障资金的良好记录。</w:t>
      </w:r>
    </w:p>
    <w:p w14:paraId="29877A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（2）持有合法有效的《营业执照》（三证合一）及食品经营许可证（经营项目须包含蔬菜</w:t>
      </w:r>
      <w:r>
        <w:rPr>
          <w:rFonts w:hint="eastAsia" w:asciiTheme="minorEastAsia" w:hAnsiTheme="minorEastAsia" w:cstheme="minorEastAsia"/>
          <w:color w:val="000000" w:themeColor="text1"/>
          <w:sz w:val="24"/>
          <w:szCs w:val="24"/>
          <w:lang w:val="en-US" w:eastAsia="zh-CN"/>
          <w14:textFill>
            <w14:solidFill>
              <w14:schemeClr w14:val="tx1"/>
            </w14:solidFill>
          </w14:textFill>
        </w:rPr>
        <w:t>类等</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采购品类）。</w:t>
      </w:r>
    </w:p>
    <w:p w14:paraId="62DD38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（3）食品配送人员须持有有效期内的食品从业人员健康证明。</w:t>
      </w:r>
    </w:p>
    <w:p w14:paraId="4AD252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2.本项目不接受联合体报价。</w:t>
      </w:r>
    </w:p>
    <w:p w14:paraId="6C017CE4">
      <w:pPr>
        <w:keepNext w:val="0"/>
        <w:keepLines w:val="0"/>
        <w:pageBreakBefore w:val="0"/>
        <w:numPr>
          <w:ilvl w:val="0"/>
          <w:numId w:val="2"/>
        </w:numPr>
        <w:kinsoku/>
        <w:wordWrap/>
        <w:overflowPunct/>
        <w:topLinePunct w:val="0"/>
        <w:autoSpaceDE/>
        <w:autoSpaceDN/>
        <w:bidi w:val="0"/>
        <w:adjustRightInd/>
        <w:snapToGrid/>
        <w:spacing w:line="500" w:lineRule="exact"/>
        <w:ind w:left="-640" w:leftChars="0" w:firstLine="64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供应产品的质量要求</w:t>
      </w:r>
    </w:p>
    <w:p w14:paraId="6DC92A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1.总体要求：</w:t>
      </w:r>
    </w:p>
    <w:p w14:paraId="2ACFFD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成交方</w:t>
      </w:r>
      <w:r>
        <w:rPr>
          <w:rFonts w:hint="eastAsia" w:ascii="宋体" w:hAnsi="宋体" w:eastAsia="宋体" w:cs="宋体"/>
          <w:color w:val="000000" w:themeColor="text1"/>
          <w:sz w:val="24"/>
          <w:szCs w:val="24"/>
          <w14:textFill>
            <w14:solidFill>
              <w14:schemeClr w14:val="tx1"/>
            </w14:solidFill>
          </w14:textFill>
        </w:rPr>
        <w:t>供应的各类副食品需符合国家《产品质量法》</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《食品卫生法》等相关法律法规的要求，确保所供副食品优质新鲜，符合卫生防疫部门、检验检疫部门的各项合格指标，并有完整的销售合格</w:t>
      </w:r>
      <w:r>
        <w:rPr>
          <w:rFonts w:hint="eastAsia" w:ascii="宋体" w:hAnsi="宋体" w:eastAsia="宋体" w:cs="宋体"/>
          <w:color w:val="000000" w:themeColor="text1"/>
          <w:sz w:val="24"/>
          <w:szCs w:val="24"/>
          <w:lang w:eastAsia="zh-CN"/>
          <w14:textFill>
            <w14:solidFill>
              <w14:schemeClr w14:val="tx1"/>
            </w14:solidFill>
          </w14:textFill>
        </w:rPr>
        <w:t>标志</w:t>
      </w:r>
      <w:r>
        <w:rPr>
          <w:rFonts w:hint="eastAsia" w:ascii="宋体" w:hAnsi="宋体" w:eastAsia="宋体" w:cs="宋体"/>
          <w:color w:val="000000" w:themeColor="text1"/>
          <w:sz w:val="24"/>
          <w:szCs w:val="24"/>
          <w14:textFill>
            <w14:solidFill>
              <w14:schemeClr w14:val="tx1"/>
            </w14:solidFill>
          </w14:textFill>
        </w:rPr>
        <w:t>或证书，所有的货品应可追溯供货源头</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p>
    <w:p w14:paraId="5119AA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2.蔬菜不得含有残留农药或污染物，成交方需保证所供应的蔬菜符合我国无公害蔬菜的卫生质量标准，同时承担因所供蔬菜问题引起的一切事故后果；每次供货时，</w:t>
      </w:r>
      <w:r>
        <w:rPr>
          <w:rFonts w:hint="eastAsia" w:ascii="宋体" w:hAnsi="宋体" w:eastAsia="宋体" w:cs="宋体"/>
          <w:color w:val="000000" w:themeColor="text1"/>
          <w:sz w:val="24"/>
          <w:szCs w:val="24"/>
          <w14:textFill>
            <w14:solidFill>
              <w14:schemeClr w14:val="tx1"/>
            </w14:solidFill>
          </w14:textFill>
        </w:rPr>
        <w:t>蔬菜食品的农药最大残留限量检测报告随同供货清单交由</w:t>
      </w:r>
      <w:r>
        <w:rPr>
          <w:rFonts w:hint="eastAsia" w:ascii="宋体" w:hAnsi="宋体" w:eastAsia="宋体" w:cs="宋体"/>
          <w:color w:val="000000" w:themeColor="text1"/>
          <w:sz w:val="24"/>
          <w:szCs w:val="24"/>
          <w:lang w:eastAsia="zh-CN"/>
          <w14:textFill>
            <w14:solidFill>
              <w14:schemeClr w14:val="tx1"/>
            </w14:solidFill>
          </w14:textFill>
        </w:rPr>
        <w:t>院方</w:t>
      </w:r>
      <w:r>
        <w:rPr>
          <w:rFonts w:hint="eastAsia" w:ascii="宋体" w:hAnsi="宋体" w:eastAsia="宋体" w:cs="宋体"/>
          <w:color w:val="000000" w:themeColor="text1"/>
          <w:sz w:val="24"/>
          <w:szCs w:val="24"/>
          <w14:textFill>
            <w14:solidFill>
              <w14:schemeClr w14:val="tx1"/>
            </w14:solidFill>
          </w14:textFill>
        </w:rPr>
        <w:t>。供应产品的质量需经过粗加工，食用率达95%以上。</w:t>
      </w:r>
    </w:p>
    <w:p w14:paraId="2462936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具体感观要求：从蔬菜色泽看，各种蔬菜都应具有本品种固有的颜色，大多数有发亮的光泽，以此显示蔬菜的成熟度及鲜嫩程度；从蔬菜气味看，多数蔬菜具有清馨、甘辛香、甜酸香等气味，可凭嗅觉识别不同品种的质量，不允许有腐烂变质的亚硝酸盐味和其他异常气味；从蔬菜滋味看，因品种不同而各异，多数蔬菜滋味甘淡、甜酸、清爽鲜美，少数具有辛酸、苦涩等特殊风味以刺激食欲，如失去本品种原有的滋味即为异常；从蔬菜形态看，应尽量避免由于客观因素而造成的各种非正常、不新鲜的蔬菜，例如萎蔫、枯塌、损伤、病变、虫害侵蚀等引起的形态异常等。</w:t>
      </w:r>
    </w:p>
    <w:p w14:paraId="422E649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叶菜类：大白菜、小白菜、菠菜、甘蓝、荠菜、空心菜、茼蒿、苋菜、芹菜等绿叶菜类。</w:t>
      </w:r>
    </w:p>
    <w:p w14:paraId="0CD634CA">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属同一品种规格，肉质鲜嫩形态好，色泽正常，茎基部削平，无枯黄叶、病叶、泥土、明显机械伤和病虫害伤，无腐烂等现象，无畸形、异味，结球叶菜要结球适度，花椰菜应新鲜洁白，不带叶麸，无畸形花。</w:t>
      </w:r>
    </w:p>
    <w:p w14:paraId="736C3F5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茄果类：番茄、茄子、甜椒、辣椒等。</w:t>
      </w:r>
    </w:p>
    <w:p w14:paraId="4E1BC21A">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属同一品种规格，果实整洁，成熟度适中，番茄花蒂不明显，无裂果及空洞现象，茄果不能有裂蒂及果皮变硬现象，无腐烂、畸形、异味，无明显机械伤。</w:t>
      </w:r>
    </w:p>
    <w:p w14:paraId="219DF78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瓜果类：</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青</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瓜、冬瓜、丝瓜、苦瓜、南瓜、毛节瓜等。</w:t>
      </w:r>
    </w:p>
    <w:p w14:paraId="740CFBA7">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属同一品种规格，形状、色泽一致，瓜条均匀，无疤点，无断裂，无腐烂、畸形、异味、明显机械伤，不带泥土。</w:t>
      </w:r>
    </w:p>
    <w:p w14:paraId="5FC7AE7F">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青</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瓜：直、长度适中、20cm左右、约1斤/个，顶花带刺。</w:t>
      </w:r>
    </w:p>
    <w:p w14:paraId="38F1EE7B">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茄子：色泽光亮、紫色偏黑、直、长度15cm-20cm为适中，茄梗泛青带刺，摸上去有带刺的感觉。</w:t>
      </w:r>
    </w:p>
    <w:p w14:paraId="47326C0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根菜类：萝卜、胡萝卜等。属同一品种规格，皮细光滑，大小均匀，肉质脆嫩致密新鲜，无腐烂、畸形、裂痕、糠心、异味，不带泥沙，不带茎叶和须根。</w:t>
      </w:r>
    </w:p>
    <w:p w14:paraId="653DC35B">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薯芋类：</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土豆</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、芋、姜等。</w:t>
      </w:r>
    </w:p>
    <w:p w14:paraId="673BD9BE">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属同一品种规格，色泽一致，不带泥沙，不带须根、茎叶，不干瘪，无腐烂、畸形、异味、明显机械伤、病虫害斑，</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土豆</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无发芽，皮不变绿。</w:t>
      </w:r>
    </w:p>
    <w:p w14:paraId="5F327910">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葱蒜类：葱、蒜、韭菜、洋葱等。</w:t>
      </w:r>
    </w:p>
    <w:p w14:paraId="19BC6896">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属同一品种规格，允许葱、青蒜类保留干净须根，葱、蒜、韭菜不带老叶，蒜头、洋葱去根去枯叶，可食部分新鲜幼嫩，无腐烂、畸形、异味。</w:t>
      </w:r>
    </w:p>
    <w:p w14:paraId="66172376">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豆类：扁豆、豌豆、毛豆等。</w:t>
      </w:r>
    </w:p>
    <w:p w14:paraId="39970C9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属同一品种规格，形态完整，成熟度适中，无腐烂、畸形、异味，豆荚类新鲜、幼嫩、均匀，豆仁类籽粒饱满，较均匀，无发芽，不带泥土杂质。</w:t>
      </w:r>
    </w:p>
    <w:p w14:paraId="42A0B18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水生菜类：藕、慈菇、茭白、马蹄、菱等。</w:t>
      </w:r>
    </w:p>
    <w:p w14:paraId="1BE9C430">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属同一品种规格，肉质嫩，成熟度适中，无腐烂、畸形、异味，无明显机械伤，不带泥土和杂质，不干瘪，茭白不黑心。</w:t>
      </w:r>
    </w:p>
    <w:p w14:paraId="1621D89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食用菌类：蘑菇、草菇、香菇、木耳等。</w:t>
      </w:r>
    </w:p>
    <w:p w14:paraId="7E14A77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属同一品种规格，蘑菇、草菇菌盖圆整略展开，柄粗壮，菌膜紧，菇柄切削平整，不浸泡水（蘑菇允许浸盐水保鲜），新鲜，无杂质，无畸形菇，无腐烂、异味。</w:t>
      </w:r>
    </w:p>
    <w:p w14:paraId="495605F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芽苗类：绿豆芽、黄豆芽、香椿苗等。</w:t>
      </w:r>
    </w:p>
    <w:p w14:paraId="4F85A41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豆芽类禁止使用添加剂催芽，浸泡，芽苗幼嫩，不带豆壳杂质，新鲜，不浸水，无腐烂、异味。</w:t>
      </w:r>
    </w:p>
    <w:p w14:paraId="352D68F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小白菜：梗白色,较嫩较短,叶子淡绿色,整棵菜水分充足,无根。</w:t>
      </w:r>
    </w:p>
    <w:p w14:paraId="3A32903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青菜：梗白色或浅绿色,较嫩,叶子深绿色,整棵菜水分充足,无根。</w:t>
      </w:r>
    </w:p>
    <w:p w14:paraId="7B85C8FF">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菜秧：梗较细较嫩,叶子细长,淡绿色,棵小似鸡毛,水分充足。</w:t>
      </w:r>
    </w:p>
    <w:p w14:paraId="7BB1B4D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油菜：梗短粗,呈淡绿色或白色,叶子厚肥大,主茎无花蕾.水分充足,无根。</w:t>
      </w:r>
    </w:p>
    <w:p w14:paraId="5C769466">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韭菜：叶较宽,挺直,翠绿色,根部洁白,软嫩且有韭菜味,根株均匀,长20cm以内。</w:t>
      </w:r>
    </w:p>
    <w:p w14:paraId="0150BF87">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韭黄：叶肥挺,稍弯曲,色泽淡黄,香味浓郁,长20cm以内。</w:t>
      </w:r>
    </w:p>
    <w:p w14:paraId="7CD8160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香芹：又旱芹,叶翠绿,无主茎分枝少,根细,茎挺直,脆,芹菜香味,水分充足,长约30cm。</w:t>
      </w:r>
    </w:p>
    <w:p w14:paraId="0187A50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水芹：叶嫩绿或黄绿，茎、根部呈白色，茎细软，中间空、水分充足，有清香味，长约30cm。</w:t>
      </w:r>
    </w:p>
    <w:p w14:paraId="45121CE7">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西芹：叶茎宽厚，颜色深绿，新鲜肥嫩，爽口无渣。</w:t>
      </w:r>
    </w:p>
    <w:p w14:paraId="1692BFF2">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菠菜：颜色碧绿，平嫩，叶子大、挺直，根脉红，无主茎且无柄无红色，棵株适当。</w:t>
      </w:r>
    </w:p>
    <w:p w14:paraId="79D3A87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生菜：颜色鲜艳，淡绿，叶子水分充足，脆嫩薄、可竖起，棵株挺直。</w:t>
      </w:r>
    </w:p>
    <w:p w14:paraId="2C94BEE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空心菜：叶薄小翠绿，有光泽，棵株挺直，梗细嫩脆、淡绿色易折断，棵株约15cm。</w:t>
      </w:r>
    </w:p>
    <w:p w14:paraId="6CCA412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西洋菜：颜色淡绿或深绿，茎细脆嫩，易折断，水分充足，棵株挺直。</w:t>
      </w:r>
    </w:p>
    <w:p w14:paraId="3E345BDF">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麦菜：叶淡绿、肥厚，嫩脆，无主茎，叶株挺直、水分充足，根部的切面嫩绿色，稍有苦涩味。</w:t>
      </w:r>
    </w:p>
    <w:p w14:paraId="6714177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芥菜：叶大而薄、深绿色、柄嫩绿脆，无主茎，叶株挺直，水分充足。</w:t>
      </w:r>
    </w:p>
    <w:p w14:paraId="777298F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苋菜：有红绿两种，叶子为绿色或红色，叶大薄软，有光泽，茎细短、光滑嫩脆，棵株挺直，水分充足。</w:t>
      </w:r>
    </w:p>
    <w:p w14:paraId="0B6637C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潺菜：颜色碧绿、叶厚实，有光泽，梗细短、光滑嫩绿，掐之易断。</w:t>
      </w:r>
    </w:p>
    <w:p w14:paraId="7E0722F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菜心：颜色碧绿、梗脆嫩，掐之易断，有花蕾或无花蕾，棵株挺直，水分充足。</w:t>
      </w:r>
    </w:p>
    <w:p w14:paraId="2255A76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芥蓝：颜色墨绿，叶短小，有白霜，挺直，梗皮有光泽、绿色、粗长、断面绿白色、湿润</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w:t>
      </w:r>
    </w:p>
    <w:p w14:paraId="32616CF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小葱：叶翠绿、饱满充气，均匀细长、鳞茎洁白、挺直、香味浓郁，长15-30cm。</w:t>
      </w:r>
    </w:p>
    <w:p w14:paraId="27C4E96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胡葱：叶翠绿、饱满充气，均匀细长、鳞茎洁白、挺直、香味浓郁，长15-30cm。</w:t>
      </w:r>
    </w:p>
    <w:p w14:paraId="11044D2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青蒜：叶翠绿、薄嫩、挺直，蒜茎洁白，水分充足，外表无水。</w:t>
      </w:r>
    </w:p>
    <w:p w14:paraId="2965862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香菜：翠绿、挺直、根部无泥、香气重、水分充足。</w:t>
      </w:r>
    </w:p>
    <w:p w14:paraId="1116C1F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青椒：长形或萝卜形，颜色碧绿，有光泽、表面光滑，饱满有一定硬度和弹性，肉层中等有辣味。</w:t>
      </w:r>
    </w:p>
    <w:p w14:paraId="3F2A1AB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西椒：柿形或灯笼形，较大，颜色碧绿、有光泽、表面光滑饱满有一定硬度和弹性，肉厚少籽，味道香甜。</w:t>
      </w:r>
    </w:p>
    <w:p w14:paraId="18522A7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辣椒：细长圆锥形、颜色黄绿或碧绿，有光泽、表面光滑，饱满有一定硬度和弹性，肉薄籽多、辣味重。</w:t>
      </w:r>
    </w:p>
    <w:p w14:paraId="7F5BB296">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红椒：颜色红艳、有光泽、表面光滑，饱满有一定硬度和弹性。</w:t>
      </w:r>
    </w:p>
    <w:p w14:paraId="0DF0692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番茄：颜色大红、粉红或黄色、光泽亮艳，个大圆整，饱满有弹性，至少八成熟，肉厚籽少，味甜中带酸，约 3 个/斤。</w:t>
      </w:r>
    </w:p>
    <w:p w14:paraId="493CC58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大白菜：外叶淡绿色、奶黄色、帮白内叶乳白色，叶新鲜光泽，棵株大，完整，包心坚实紧密，根部断面洁白完整。</w:t>
      </w:r>
    </w:p>
    <w:p w14:paraId="3D9417BA">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苞菜：外叶淡绿色，内叶淡黄色，叶肥厚脆嫩，棵株大，完整，包心坚实紧密，根部断面洁白完整。</w:t>
      </w:r>
    </w:p>
    <w:p w14:paraId="5ED2C64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大葱：葱叶为管状、浅绿色，葱白长、紧实、挺直，无根、长约50cm。</w:t>
      </w:r>
    </w:p>
    <w:p w14:paraId="40FF2BE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茄子：色正（青、紫、白）形正（棒形、灯泡形），表面光滑有光泽，有弹性不软，皮薄肉嫩籽少，个体均匀。</w:t>
      </w:r>
    </w:p>
    <w:p w14:paraId="41F851B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莴笋：笋形粗壮，条直、均匀、叶绿色，茎皮光泽，绿或淡绿色，断面碧绿。嫩叶少。</w:t>
      </w:r>
    </w:p>
    <w:p w14:paraId="1B4A39C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蒜苔：颜色深绿、梗细滑、有光泽、挺直、鲜嫩、指甲掐之易断。</w:t>
      </w:r>
    </w:p>
    <w:p w14:paraId="3383A21E">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花菜：花蕾颜色洁白或乳白、功密紧实不散，球形完整、表面湿润，花梗乳白或淡绿，紧凑，外叶绿色且少，主茎短，断面洁白。</w:t>
      </w:r>
    </w:p>
    <w:p w14:paraId="1678AD2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西兰花：花蕾颜色深绿、功密紧实不散，球形完整、表面有白霜,花梗深绿、紧凑，外叶绿色且少，主茎短。</w:t>
      </w:r>
    </w:p>
    <w:p w14:paraId="552804AE">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黄瓜：颜色青绿，瓜身细短、条直均匀，瓜把小，顶花带刺，有白霜或光泽，肉脆甜、瓤小籽少。</w:t>
      </w:r>
    </w:p>
    <w:p w14:paraId="4D556F0B">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冬瓜：皮青翠，有白霜，肉洁白、厚嫩、紧密，膛小，有一定硬度。</w:t>
      </w:r>
    </w:p>
    <w:p w14:paraId="4458F70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丝瓜：有棱和无棱两种，皮颜色翠绿、薄嫩、有白霜，条直均匀、细长挺直，易断无弹性，肉洁白软嫩、子小。</w:t>
      </w:r>
    </w:p>
    <w:p w14:paraId="64C4C389">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苦瓜：颜色淡绿色有光泽，凸处明显，条直均匀，有一定硬度，瓤黄白，子小、味苦。</w:t>
      </w:r>
    </w:p>
    <w:p w14:paraId="2453C686">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毛瓜：颜色翠绿色有光泽，有细绒毛,皮薄嫩,肉洁白子小、形正，有一定硬度。</w:t>
      </w:r>
    </w:p>
    <w:p w14:paraId="6A059AE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南瓜：颜色金黄色或橙黄色，瓜形周正，肉金黄紧密、粉甜，表面硬实。</w:t>
      </w:r>
    </w:p>
    <w:p w14:paraId="5F245AC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蒲瓜：颜色淡绿色、有光泽，表面光滑平整、有白色绒毛，有一定硬度无弹性，皮薄肉洁白鲜嫩，瓜形周正。</w:t>
      </w:r>
    </w:p>
    <w:p w14:paraId="4C0D0EB7">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佛手瓜：颜色浅绿色，佛手形，有一定硬度，皮脆硬，肉晶莹透明，瓜形正。</w:t>
      </w:r>
    </w:p>
    <w:p w14:paraId="3CEB2E3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角瓜：颜色黄绿色、表皮光滑有花纹和棱边，皮薄肉嫩，瓤小子少，有一定硬度，尾蒂有毛刺。</w:t>
      </w:r>
    </w:p>
    <w:p w14:paraId="39A4509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新豆：颜色淡绿有光泽，豆荚细长、均匀、挺直、饱满、有花蒂，有弹性，折之易断。</w:t>
      </w:r>
    </w:p>
    <w:p w14:paraId="22E1D6E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毛豆：颜色青绿、表面有黄色绒毛，豆荚饱满，剥开后豆粒呈淡绿色、完整、有清香。</w:t>
      </w:r>
    </w:p>
    <w:p w14:paraId="098DAB9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青豆：颜色青绿单一、有光泽，豆粒大，均匀完整，较嫩。</w:t>
      </w:r>
    </w:p>
    <w:p w14:paraId="01A1D1B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四季豆：颜色翠绿色、表面有细绒毛，豆荚细长均匀，水分充足。饱满有韧性、能弯曲，指甲掐之后有痕，断之容易。</w:t>
      </w:r>
    </w:p>
    <w:p w14:paraId="4A4AE49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荷兰豆：颜色嫩绿有光泽，豆荚挺直，折之易断，筋丝不明显，豆粒小而无。</w:t>
      </w:r>
    </w:p>
    <w:p w14:paraId="4E64DBB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黄豆芽：豆芽挺直，芽身短而粗，根须少，芽色洁白晶莹。</w:t>
      </w:r>
    </w:p>
    <w:p w14:paraId="677A8570">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绿豆芽：豆芽挺直，芽身短而粗，根须少，芽色洁白晶莹。</w:t>
      </w:r>
    </w:p>
    <w:p w14:paraId="2F02C8A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土豆：颜色为淡黄色或奶白色，个大形正、大小整齐，表皮光滑，体硬不软，饱满，约8两~1斤/个。</w:t>
      </w:r>
    </w:p>
    <w:p w14:paraId="07C6434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洋葱：鳞片颜色粉白或紫白，鳞片肥厚，完整无损，抱合紧密，球茎干度适中，有一定硬度。</w:t>
      </w:r>
    </w:p>
    <w:p w14:paraId="4A556380">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红薯：颜色粉红或淡黄色，依品种而定，个大形正，大小整齐，表面无伤，体硬不软、饱满，约3两~5两/个。</w:t>
      </w:r>
    </w:p>
    <w:p w14:paraId="0C13D83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生姜：颜色淡黄，表皮完整，姜体脆硬，肥大有姜味。</w:t>
      </w:r>
    </w:p>
    <w:p w14:paraId="5E8D501A">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蒜头：颜色白色或紫色，蒜皮干燥，蒜瓣结实不散，有硬度。</w:t>
      </w:r>
    </w:p>
    <w:p w14:paraId="5C851FE0">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胡萝卜：颜色红色可橘黄色，表面光滑、条直匀称，粗壮、硬实不软、肉质甜脆、中心柱细小，约8两/个。</w:t>
      </w:r>
    </w:p>
    <w:p w14:paraId="477C6D57">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青萝卜：颜色青绿，皮薄且较细，肉质紧密，形体完整，水分大分量重。</w:t>
      </w:r>
    </w:p>
    <w:p w14:paraId="163FF870">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白萝卜：颜色洁白光亮，表面光滑、细腻，形体完整、分量重，底部切面洁白，水分大，肉嫩脆、味甜适中。</w:t>
      </w:r>
    </w:p>
    <w:p w14:paraId="7053DEF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芋头：颜色为红褐色,表皮粗糙,个体方面中,断面肉质洁白,且有紫色斑点,不硬心，约3斤/个。</w:t>
      </w:r>
    </w:p>
    <w:p w14:paraId="30BA9EC2">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莲藕：表皮颜色白中带黄，藕节肥大，无叉，水分充足，肉洁白脆嫩，藕节一般为3-4节。</w:t>
      </w:r>
    </w:p>
    <w:p w14:paraId="43F8843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鲛白：叶颜色青绿，完整，茎粗壮、肉肥厚较嫩，颜色洁白或淡黄色，折之易断。</w:t>
      </w:r>
    </w:p>
    <w:p w14:paraId="15FB6A6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冬笋：笋壳淡黄色，有光泽、完整清洁，壳肉紧贴、饱满，肉质洁白较嫩，根小。</w:t>
      </w:r>
    </w:p>
    <w:p w14:paraId="0CA892F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竹笋：笋壳淡黄色，有光泽，笋体粗壮、充实、饱满，肉质洁白较嫩，水分多。</w:t>
      </w:r>
    </w:p>
    <w:p w14:paraId="4DF36E7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香菇：菌盖颜色褐色、有光泽、菌耀为淡米色或乳白色，菌身完整无损，不湿，菌盖大、有弹性、柄短小，香味浓、重量轻。</w:t>
      </w:r>
    </w:p>
    <w:p w14:paraId="2A87C13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平菇：菌为洁白色或浅黑色，菌身完整、大小均匀，菌盖与柄、菌环相连未展开，根短。</w:t>
      </w:r>
    </w:p>
    <w:p w14:paraId="409D05EB">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草菇：顶部颜色为鼠灰色，根部为乳白色，蛋或卵圆形、饱满，菌膜未破、湿度适中。</w:t>
      </w:r>
    </w:p>
    <w:p w14:paraId="0646FD3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金针菇：菌盖颜色乳白、菌柄淡黄色、根部淡褐色，菌身细短，挺直。</w:t>
      </w:r>
    </w:p>
    <w:p w14:paraId="7D73AF8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小香芋：薯块饱满，品种及颜色一致，无发芽、褐变现象；块茎干燥，不潮湿，无异味，约6个/斤。</w:t>
      </w:r>
    </w:p>
    <w:p w14:paraId="614724F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玉米棒：玉米颗粒应该饱满、规整，不应出现断颗或破碎的现象；色泽应该均匀，没有显著色差，不能出现发霉、黑色或者受潮的现象；玉米表面应该干燥、清洁、无杂质、无霉味，约半斤/个。</w:t>
      </w:r>
    </w:p>
    <w:p w14:paraId="4D8A1FD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left"/>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4.</w:t>
      </w: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腌制类食品，应按国家标准，亚硝酸盐不能超标</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w:t>
      </w:r>
    </w:p>
    <w:p w14:paraId="618F84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食品供应链要求：为确保食品安全，所有食品的来源需清晰，蔬菜应当来源于受到地方政府部门监管的</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配送</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基地、商品菜基地或蔬菜专业流通市场。如</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成交方</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有自己建设、租赁或签有供货协议的蔬菜基地，签订合同时需提供蔬菜基地产权证明或租赁合同、供货协议复印件，蔬菜基地种植相片等相关证明材料。</w:t>
      </w:r>
    </w:p>
    <w:p w14:paraId="06FBA5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有权拒绝接受所提供的物品或食品。若因食品质量引起食物中毒（经市场监督管理、卫生防疫部门鉴定），</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的供货资格，终止合同。</w:t>
      </w:r>
    </w:p>
    <w:p w14:paraId="0939B612">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w:t>
      </w:r>
      <w:r>
        <w:rPr>
          <w:rFonts w:hint="default" w:ascii="宋体" w:hAnsi="宋体" w:eastAsia="宋体" w:cs="宋体"/>
          <w:sz w:val="24"/>
          <w:szCs w:val="24"/>
          <w:lang w:val="en-US" w:eastAsia="zh-CN"/>
        </w:rPr>
        <w:t>食品配送便利性及相关配送要求</w:t>
      </w:r>
    </w:p>
    <w:p w14:paraId="5B3E5BF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kern w:val="2"/>
          <w:sz w:val="24"/>
          <w:szCs w:val="24"/>
          <w:lang w:val="en-US" w:eastAsia="zh-CN" w:bidi="ar-SA"/>
          <w14:textFill>
            <w14:solidFill>
              <w14:schemeClr w14:val="tx1"/>
            </w14:solidFill>
          </w14:textFill>
        </w:rPr>
        <w:t>成交方配送的蔬菜应为24小时内采收、分拣、配货、配送的新鲜食材；对小量常用品的临时需求，能做到1小时内送到；对不合格产品，需及时更换，1.5小时内送到。</w:t>
      </w:r>
    </w:p>
    <w:p w14:paraId="46F7C3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3.数量要求：保证配送产品的品种及数量的准确性，以</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持一份，</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持二份，作为送、收货的凭证。</w:t>
      </w:r>
    </w:p>
    <w:p w14:paraId="6615DF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4.服务要求：提供分拣服务。</w:t>
      </w:r>
    </w:p>
    <w:p w14:paraId="6C6530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.运输要求：</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要有不少于1辆</w:t>
      </w:r>
      <w:r>
        <w:rPr>
          <w:rFonts w:hint="eastAsia" w:asciiTheme="minorEastAsia" w:hAnsiTheme="minorEastAsia" w:cstheme="minorEastAsia"/>
          <w:color w:val="000000" w:themeColor="text1"/>
          <w:sz w:val="24"/>
          <w:szCs w:val="24"/>
          <w:lang w:val="en-US"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车辆保障</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w:t>
      </w:r>
      <w:r>
        <w:rPr>
          <w:rFonts w:hint="eastAsia" w:asciiTheme="minorEastAsia" w:hAnsiTheme="minorEastAsia" w:cstheme="minorEastAsia"/>
          <w:color w:val="000000" w:themeColor="text1"/>
          <w:sz w:val="24"/>
          <w:szCs w:val="24"/>
          <w:lang w:val="en-US" w:eastAsia="zh-CN"/>
          <w14:textFill>
            <w14:solidFill>
              <w14:schemeClr w14:val="tx1"/>
            </w14:solidFill>
          </w14:textFill>
        </w:rPr>
        <w:t>蔬菜</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提前通知为准。</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。因</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需求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文件要求（含商标、名称、产地、规格和重量等）供应，否则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未能履行</w:t>
      </w:r>
      <w:r>
        <w:rPr>
          <w:rFonts w:hint="eastAsia" w:asciiTheme="minorEastAsia" w:hAnsiTheme="minorEastAsia" w:cstheme="minorEastAsia"/>
          <w:color w:val="000000" w:themeColor="text1"/>
          <w:sz w:val="24"/>
          <w:szCs w:val="24"/>
          <w:lang w:val="en-US" w:eastAsia="zh-CN"/>
          <w14:textFill>
            <w14:solidFill>
              <w14:schemeClr w14:val="tx1"/>
            </w14:solidFill>
          </w14:textFill>
        </w:rPr>
        <w:t>需求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文件和合同所定事项，或供应不合格的、假冒伪劣、以次充好或保质期不足的货品，</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食材</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，给予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负责，并在1小时内更换合格货品。产品不合格超过3次的，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应承担全部责任，主要包括食物中毒人员医疗费、误工费、事故处理费等，直至追究刑事责任。</w:t>
      </w:r>
    </w:p>
    <w:p w14:paraId="6EB8BB3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五、违约责任</w:t>
      </w:r>
    </w:p>
    <w:p w14:paraId="21131551">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供应商不得擅自变更</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已确定的供应</w:t>
      </w:r>
      <w:r>
        <w:rPr>
          <w:rFonts w:hint="eastAsia" w:asciiTheme="minorEastAsia" w:hAnsiTheme="minorEastAsia" w:cstheme="minorEastAsia"/>
          <w:color w:val="000000" w:themeColor="text1"/>
          <w:sz w:val="24"/>
          <w:szCs w:val="24"/>
          <w:lang w:val="en-US" w:eastAsia="zh-CN"/>
          <w14:textFill>
            <w14:solidFill>
              <w14:schemeClr w14:val="tx1"/>
            </w14:solidFill>
          </w14:textFill>
        </w:rPr>
        <w:t>品目</w:t>
      </w:r>
      <w:r>
        <w:rPr>
          <w:rFonts w:hint="eastAsia" w:asciiTheme="minorEastAsia" w:hAnsiTheme="minorEastAsia" w:cstheme="minorEastAsia"/>
          <w:color w:val="000000" w:themeColor="text1"/>
          <w:sz w:val="24"/>
          <w:szCs w:val="24"/>
          <w14:textFill>
            <w14:solidFill>
              <w14:schemeClr w14:val="tx1"/>
            </w14:solidFill>
          </w14:textFill>
        </w:rPr>
        <w:t>，应严格按要求（含商标、名称、产地、规格、品相和重量等）供应，否则，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有权拒收</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并要求成交人支付该笔订单金额10%的违约金。如因市场流通问题确实需要变更的，应书面向</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申请。</w:t>
      </w:r>
    </w:p>
    <w:p w14:paraId="6211A52B">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供应商不能满足供货要求时，应提前1个月通知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同意后方可终止合同。</w:t>
      </w:r>
    </w:p>
    <w:p w14:paraId="07441436">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供应商未能按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要求时间交货，每延迟半小时按照当笔订单总金额的千分之三向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支付违约金。迟延超过1小时的，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有权选择拒收；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不拒收的，按折价10%收货，以赔偿给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02752BD0">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提供食材与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要求种类、品质不符品种，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应在</w:t>
      </w:r>
      <w:r>
        <w:rPr>
          <w:rFonts w:hint="eastAsia" w:asciiTheme="minorEastAsia" w:hAnsi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小时内将不符品种予以替换，逾期未替换或替换后仍无法通过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验货的，或者逾期交货超过</w:t>
      </w:r>
      <w:r>
        <w:rPr>
          <w:rFonts w:hint="eastAsia" w:asciiTheme="minorEastAsia" w:hAnsi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小时的，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有权拒收并要求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规定时间内支付相当于该批不符品种订货价款3倍的违约金</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院方不拒收的，按折价10%收货</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03D50437">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3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发生上述情形累计超过3次，或者成交供应商拒不支付违约金的，或者发生一次但情节严重的（如因成交供应商未按时供货导致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开餐延误甚至停餐等），</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2526EF10">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供应商一旦成交，承诺的下浮价在合同服务期内不得变更，否则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26A687A0">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成交供应商安排专人负责</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采购事宜，成交供应商提供全天候24小时服务。成交供应商指定联系人及联系方式发生变化的，应提前通知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，因怠于通知导致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与其联络不畅或者迟延履行合同的，属违约行为，如影响或导致逾期交货属成交供应商责任，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项约定进行处理。累计情形超过3次，或者发生一次但情节严重（引发媒体广泛报道、社会舆论强烈关注，严重损害</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信誉或公共利益的）的，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11CC2C1D">
      <w:pPr>
        <w:numPr>
          <w:ilvl w:val="0"/>
          <w:numId w:val="3"/>
        </w:numPr>
        <w:spacing w:line="460" w:lineRule="exact"/>
        <w:ind w:left="0"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成交供应商应每日对所提供的服务车辆使用情况及安全状况进行排查，确保</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所采购的产品物资在规定时间正常交货，因成交供应商车辆情况导致逾期交货属成交供应商责任，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w:t>
      </w:r>
      <w:r>
        <w:rPr>
          <w:rFonts w:hint="eastAsia" w:asciiTheme="minorEastAsia" w:hAnsiTheme="minorEastAsia" w:cstheme="minorEastAsia"/>
          <w:color w:val="000000" w:themeColor="text1"/>
          <w:sz w:val="24"/>
          <w:szCs w:val="24"/>
          <w:u w:val="none"/>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次，或者发生一次但情节严重的，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636D2A4">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成交供应商不得以任何形式将成交项目转包、分包，否则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5EC6FACE">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服务期限内，如有以下情形之一的，终止其配送资格。</w:t>
      </w:r>
    </w:p>
    <w:p w14:paraId="7B944FCE">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(1)严重违法违规，被食品安全监管部门或其他部门处罚的；</w:t>
      </w:r>
    </w:p>
    <w:p w14:paraId="44FA66DD">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(2)虚开发票，套取资金，被监察、审计、财政、物价等有关部门查实的；</w:t>
      </w:r>
    </w:p>
    <w:p w14:paraId="76056AE9">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(3)因食品原材料问题而发生食品安全事故，造成不良后果的；</w:t>
      </w:r>
    </w:p>
    <w:p w14:paraId="71A3B061">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(4)被食品药品监督局、农业局抽检食品原材料发现存在严重质量问题的；</w:t>
      </w:r>
    </w:p>
    <w:p w14:paraId="256401E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(5)被媒体曝光，造成不良影响的；</w:t>
      </w:r>
    </w:p>
    <w:p w14:paraId="2FAD9B5A">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(6)存在严重短斤缺两行为的。</w:t>
      </w:r>
    </w:p>
    <w:p w14:paraId="6B9F2324">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有权从任一笔应付采购款中直接扣除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供应商应支付的违约金或应承担的其他赔偿费用。</w:t>
      </w:r>
    </w:p>
    <w:p w14:paraId="48EBD37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六、定价、结算方式</w:t>
      </w:r>
    </w:p>
    <w:p w14:paraId="79E175C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1报价必须含以下部分：</w:t>
      </w:r>
    </w:p>
    <w:p w14:paraId="0F2E3F5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1.1货物、服务费用；</w:t>
      </w:r>
    </w:p>
    <w:p w14:paraId="6611EB5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1.2报价需包含必要的保险费用和各项税金费用；</w:t>
      </w:r>
    </w:p>
    <w:p w14:paraId="52F1B64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1.3报价需包含购置、检验、分拣、包装、运输、仓储、装卸、配送、搬运、检验检测、售后服务、雇员费用、管理费等合同履行过程中的应预见和不可预见的一切费用。</w:t>
      </w:r>
    </w:p>
    <w:p w14:paraId="6F4DA3E3">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2.结算方式：</w:t>
      </w:r>
    </w:p>
    <w:p w14:paraId="7DDFAE34">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kern w:val="2"/>
          <w:sz w:val="22"/>
          <w:szCs w:val="22"/>
          <w:lang w:val="en-US" w:eastAsia="zh-CN" w:bidi="ar-SA"/>
        </w:rPr>
      </w:pPr>
      <w:bookmarkStart w:id="0" w:name="_GoBack"/>
      <w:r>
        <w:rPr>
          <w:rFonts w:hint="eastAsia" w:asciiTheme="minorEastAsia" w:hAnsiTheme="minorEastAsia" w:cstheme="minorEastAsia"/>
          <w:color w:val="000000" w:themeColor="text1"/>
          <w:sz w:val="24"/>
          <w14:textFill>
            <w14:solidFill>
              <w14:schemeClr w14:val="tx1"/>
            </w14:solidFill>
          </w14:textFill>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须按当次结算的实收金额开具合法有效的税务发票，并严格遵守国家税收法律法规依法纳税。针对本次采购中属于国家现行税收优惠政策范围内的项目，按国家有关要求执行，开具有效发票或相关凭证。发票清单与入库单据相符，作为院方付款依据，否则院方有权拒绝付款而不构成违约。院方收到发票后3个月内一次性付清货款。成交方未开具合法有效的对应金额的发票的，院方有权不支付相应款项。</w:t>
      </w:r>
    </w:p>
    <w:bookmarkEnd w:id="0"/>
    <w:sectPr>
      <w:pgSz w:w="11906" w:h="16838"/>
      <w:pgMar w:top="110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A446C"/>
    <w:multiLevelType w:val="singleLevel"/>
    <w:tmpl w:val="833A446C"/>
    <w:lvl w:ilvl="0" w:tentative="0">
      <w:start w:val="1"/>
      <w:numFmt w:val="chineseCounting"/>
      <w:suff w:val="nothing"/>
      <w:lvlText w:val="%1、"/>
      <w:lvlJc w:val="left"/>
      <w:rPr>
        <w:rFonts w:hint="eastAsia"/>
      </w:rPr>
    </w:lvl>
  </w:abstractNum>
  <w:abstractNum w:abstractNumId="1">
    <w:nsid w:val="30C4E4EF"/>
    <w:multiLevelType w:val="singleLevel"/>
    <w:tmpl w:val="30C4E4EF"/>
    <w:lvl w:ilvl="0" w:tentative="0">
      <w:start w:val="1"/>
      <w:numFmt w:val="decimal"/>
      <w:suff w:val="nothing"/>
      <w:lvlText w:val="%1."/>
      <w:lvlJc w:val="left"/>
      <w:pPr>
        <w:ind w:left="0" w:leftChars="0" w:firstLine="30" w:firstLineChars="0"/>
      </w:pPr>
      <w:rPr>
        <w:rFonts w:hint="default"/>
      </w:rPr>
    </w:lvl>
  </w:abstractNum>
  <w:abstractNum w:abstractNumId="2">
    <w:nsid w:val="7860BE47"/>
    <w:multiLevelType w:val="singleLevel"/>
    <w:tmpl w:val="7860BE47"/>
    <w:lvl w:ilvl="0" w:tentative="0">
      <w:start w:val="2"/>
      <w:numFmt w:val="chineseCounting"/>
      <w:suff w:val="nothing"/>
      <w:lvlText w:val="%1、"/>
      <w:lvlJc w:val="left"/>
      <w:pPr>
        <w:ind w:left="-64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C0366"/>
    <w:rsid w:val="027B4D37"/>
    <w:rsid w:val="06FF0F85"/>
    <w:rsid w:val="07565373"/>
    <w:rsid w:val="095450BB"/>
    <w:rsid w:val="0BA37CB5"/>
    <w:rsid w:val="14A13991"/>
    <w:rsid w:val="180116A9"/>
    <w:rsid w:val="1AB337EE"/>
    <w:rsid w:val="1C0A3165"/>
    <w:rsid w:val="1C8E35E7"/>
    <w:rsid w:val="1F596ABD"/>
    <w:rsid w:val="1FAC1237"/>
    <w:rsid w:val="20052895"/>
    <w:rsid w:val="2087209B"/>
    <w:rsid w:val="20BC16A8"/>
    <w:rsid w:val="2A2A51ED"/>
    <w:rsid w:val="2D0637A8"/>
    <w:rsid w:val="2DB07631"/>
    <w:rsid w:val="2E347DE9"/>
    <w:rsid w:val="3BF235B7"/>
    <w:rsid w:val="47EC0366"/>
    <w:rsid w:val="48A42D4F"/>
    <w:rsid w:val="48C175E6"/>
    <w:rsid w:val="4A753321"/>
    <w:rsid w:val="501430C1"/>
    <w:rsid w:val="541C49D0"/>
    <w:rsid w:val="563805C7"/>
    <w:rsid w:val="5714713F"/>
    <w:rsid w:val="5B9112D3"/>
    <w:rsid w:val="5DB77C44"/>
    <w:rsid w:val="60363E39"/>
    <w:rsid w:val="61A8462B"/>
    <w:rsid w:val="61C458D3"/>
    <w:rsid w:val="67194F85"/>
    <w:rsid w:val="6CEC0B9A"/>
    <w:rsid w:val="6F282B2F"/>
    <w:rsid w:val="6FAB29C1"/>
    <w:rsid w:val="70F1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楷体_GB2312" w:hAnsi="Arial" w:eastAsia="楷体_GB2312"/>
      <w:sz w:val="28"/>
      <w:szCs w:val="28"/>
    </w:rPr>
  </w:style>
  <w:style w:type="character" w:customStyle="1" w:styleId="7">
    <w:name w:val="font51"/>
    <w:basedOn w:val="6"/>
    <w:qFormat/>
    <w:uiPriority w:val="0"/>
    <w:rPr>
      <w:rFonts w:hint="eastAsia" w:ascii="宋体" w:hAnsi="宋体" w:eastAsia="宋体" w:cs="宋体"/>
      <w:b/>
      <w:bCs/>
      <w:color w:val="000000"/>
      <w:sz w:val="24"/>
      <w:szCs w:val="24"/>
      <w:u w:val="none"/>
    </w:rPr>
  </w:style>
  <w:style w:type="character" w:customStyle="1" w:styleId="8">
    <w:name w:val="font81"/>
    <w:basedOn w:val="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7942</Words>
  <Characters>8132</Characters>
  <Lines>0</Lines>
  <Paragraphs>0</Paragraphs>
  <TotalTime>0</TotalTime>
  <ScaleCrop>false</ScaleCrop>
  <LinksUpToDate>false</LinksUpToDate>
  <CharactersWithSpaces>8138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2025-03-25T02:09:00Z</dcterms:created>
  <dc:creator> `τīи9</dc:creator>
  <cp:lastModifiedBy>秋秋</cp:lastModifiedBy>
  <dcterms:modified xsi:type="dcterms:W3CDTF">2026-04-02T01:19:53Z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B1BD0BC84E6C4675AC52BEF40E5F94CE_13</vt:lpwstr>
  </property>
  <property fmtid="{D5CDD505-2E9C-101B-9397-08002B2CF9AE}" pid="4" name="KSOTemplateDocerSaveRecord">
    <vt:lpwstr>eyJoZGlkIjoiY2Q2MjU2MzMxMTIyNzIyYTQyZjg1OTZhMmRkYzhlY2QiLCJ1c2VySWQiOiI0MTcxNjY3MTMifQ==</vt:lpwstr>
  </property>
</Properties>
</file>