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33CD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D493F2">
      <w:pPr>
        <w:spacing w:afterLines="0"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  <w:t>中山大学附属第一医院广西医院</w:t>
      </w:r>
    </w:p>
    <w:p w14:paraId="27511C49">
      <w:pPr>
        <w:spacing w:afterLines="0"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  <w:t>放射影像科影像诊病案例解析与</w:t>
      </w:r>
    </w:p>
    <w:p w14:paraId="149E7C1B">
      <w:pPr>
        <w:spacing w:afterLines="0" w:line="56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  <w:t>思维训练类专著出版服务采购需求</w:t>
      </w:r>
    </w:p>
    <w:p w14:paraId="510E56CA">
      <w:pPr>
        <w:spacing w:afterLines="0" w:line="560" w:lineRule="exact"/>
        <w:jc w:val="center"/>
        <w:rPr>
          <w:rFonts w:hint="default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</w:pPr>
    </w:p>
    <w:p w14:paraId="7555F5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项目概况</w:t>
      </w:r>
    </w:p>
    <w:p w14:paraId="0A7B43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采购单位：中山大学附属第一医院广西医院</w:t>
      </w:r>
    </w:p>
    <w:p w14:paraId="029D2D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放射影像科影像诊病案例解析与思维训练类专著出版服务</w:t>
      </w:r>
    </w:p>
    <w:p w14:paraId="02B8F8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项目地点：广西壮族自治区南宁市青秀区佛子岭路3号</w:t>
      </w:r>
    </w:p>
    <w:p w14:paraId="215CBE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采购预算：9.6万元</w:t>
      </w:r>
    </w:p>
    <w:p w14:paraId="4D2ACC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项目服务内容：提供《影像诊病思维训练与实践》图书的出版全流程服务，含编校审读、排版设计、印刷（含纸款）装帧、物流、出版管理费等。</w:t>
      </w:r>
    </w:p>
    <w:p w14:paraId="03EFD4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资质要求</w:t>
      </w:r>
    </w:p>
    <w:p w14:paraId="5A40BE8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具有国内独立法人资格，注册经营范围满足本项目内容的供应商。</w:t>
      </w:r>
    </w:p>
    <w:p w14:paraId="4ECFA0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对在“信用中国”网（www.creditchina.gov.cn)、中国政府采购网（www.ccgp.gov.cn）等渠道列入失信被执行人、重大税收违法案件当事人名单、政府采购严重违法失信行为记录名单及其他不符合《中华人民共和国政府采购法》第二十二条规定条件的供应商，拒绝参与本项目活动（提供网页查询截图并加盖公章）。</w:t>
      </w:r>
    </w:p>
    <w:p w14:paraId="4988A3B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本项目不接受联合体报名。</w:t>
      </w:r>
    </w:p>
    <w:p w14:paraId="16A3C66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特殊资质要求：具有图书出版许可证、出版物经营许可证。</w:t>
      </w:r>
    </w:p>
    <w:p w14:paraId="5F6B10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6E9CB5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项目具体要求</w:t>
      </w:r>
    </w:p>
    <w:p w14:paraId="3F380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（一）图书名称《影像诊病思维训练与实践》；</w:t>
      </w:r>
    </w:p>
    <w:p w14:paraId="71FE9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（二）作品稿面字数约30万字。院方提供符合出版要求的稿件后，出版方需在3个月内出版作品（此期限不含报送相关主管部门获批所需时间）。</w:t>
      </w:r>
    </w:p>
    <w:p w14:paraId="63F85D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（三）成品规格：大16开（成品尺寸210mm×297mm），500册；</w:t>
      </w:r>
    </w:p>
    <w:p w14:paraId="565063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（四）内文：约 15印张（240P），80克纯质纸，彩色印刷；</w:t>
      </w:r>
    </w:p>
    <w:p w14:paraId="1C95C3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（五）封面：250克铜版纸，彩色印刷；</w:t>
      </w:r>
    </w:p>
    <w:p w14:paraId="2488A8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（六）装订形式：精装；</w:t>
      </w:r>
    </w:p>
    <w:p w14:paraId="240D4B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（七）提供服务：排版设计及印刷出版，其中包括提供图书封面设计排版、文字内容的编排设计、图片美化、专业文字校对和图文等排版服务等服务，并申请国家正规书号。</w:t>
      </w:r>
    </w:p>
    <w:p w14:paraId="44D95A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（八）</w:t>
      </w:r>
      <w:r>
        <w:rPr>
          <w:rFonts w:hint="eastAsia" w:ascii="仿宋" w:hAnsi="仿宋" w:eastAsia="仿宋" w:cs="仿宋"/>
          <w:sz w:val="28"/>
          <w:szCs w:val="28"/>
        </w:rPr>
        <w:t>交货地点：中山大学附属第一医院广西医院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345A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（九）响应及时性要求：对于采购人提出的服务需求，24小时内响应。以上服务需提供服务承诺书。</w:t>
      </w:r>
    </w:p>
    <w:p w14:paraId="4D2F4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十</w:t>
      </w:r>
      <w:r>
        <w:rPr>
          <w:rFonts w:hint="eastAsia" w:ascii="仿宋" w:hAnsi="仿宋" w:eastAsia="仿宋" w:cs="仿宋"/>
          <w:sz w:val="28"/>
          <w:szCs w:val="28"/>
        </w:rPr>
        <w:t>）费用支出：本次报价方式报包干价。报价中包含编校审读、排版设计、印刷（含纸款）装帧、物流、出版管理费等全部出版费用。</w:t>
      </w:r>
    </w:p>
    <w:p w14:paraId="120ED4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6AD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43460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270" w:right="1361" w:bottom="115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AD97AB-E326-4656-B78A-9DAA77C40C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AFE9DA2-9B1F-4766-96E8-5A6FF89F0ED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7701511-CF90-430E-9141-7E897E4C383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DBE85"/>
    <w:multiLevelType w:val="singleLevel"/>
    <w:tmpl w:val="53DDBE8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78A3DF22"/>
    <w:multiLevelType w:val="singleLevel"/>
    <w:tmpl w:val="78A3DF2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NjgwOWJiYmZkMjQ3NjI5Y2JmYjFjMmI4MWIxYTMifQ=="/>
  </w:docVars>
  <w:rsids>
    <w:rsidRoot w:val="00000000"/>
    <w:rsid w:val="00176349"/>
    <w:rsid w:val="00B5504D"/>
    <w:rsid w:val="013B2928"/>
    <w:rsid w:val="030577EF"/>
    <w:rsid w:val="0377337F"/>
    <w:rsid w:val="03CD01D4"/>
    <w:rsid w:val="03FA4D6F"/>
    <w:rsid w:val="04D04473"/>
    <w:rsid w:val="04FB0B17"/>
    <w:rsid w:val="057940B5"/>
    <w:rsid w:val="05954730"/>
    <w:rsid w:val="05A04C5A"/>
    <w:rsid w:val="05AB3F20"/>
    <w:rsid w:val="05C92C5C"/>
    <w:rsid w:val="070C6D79"/>
    <w:rsid w:val="07DD1B95"/>
    <w:rsid w:val="08075794"/>
    <w:rsid w:val="0C9B783E"/>
    <w:rsid w:val="0EF65FB7"/>
    <w:rsid w:val="10D972EF"/>
    <w:rsid w:val="12333232"/>
    <w:rsid w:val="132B58B6"/>
    <w:rsid w:val="132C26C8"/>
    <w:rsid w:val="13D054DE"/>
    <w:rsid w:val="15750357"/>
    <w:rsid w:val="15A77920"/>
    <w:rsid w:val="171E3027"/>
    <w:rsid w:val="17571954"/>
    <w:rsid w:val="176936B2"/>
    <w:rsid w:val="1893346E"/>
    <w:rsid w:val="1A3E4CED"/>
    <w:rsid w:val="1AA1044A"/>
    <w:rsid w:val="1B8D12EC"/>
    <w:rsid w:val="1BAA6FA3"/>
    <w:rsid w:val="1C366EC8"/>
    <w:rsid w:val="1D51609D"/>
    <w:rsid w:val="1DF12DF5"/>
    <w:rsid w:val="1EBC3FB6"/>
    <w:rsid w:val="1F562C3F"/>
    <w:rsid w:val="216574DC"/>
    <w:rsid w:val="223D4817"/>
    <w:rsid w:val="225925E4"/>
    <w:rsid w:val="22841A75"/>
    <w:rsid w:val="26D67BB8"/>
    <w:rsid w:val="29553353"/>
    <w:rsid w:val="2BF660B0"/>
    <w:rsid w:val="2DFE6F81"/>
    <w:rsid w:val="32F06D39"/>
    <w:rsid w:val="33B121D2"/>
    <w:rsid w:val="342F5E12"/>
    <w:rsid w:val="34AB3BF8"/>
    <w:rsid w:val="36273D89"/>
    <w:rsid w:val="367F645A"/>
    <w:rsid w:val="3695459B"/>
    <w:rsid w:val="36D7793D"/>
    <w:rsid w:val="36F95200"/>
    <w:rsid w:val="39DC7D6B"/>
    <w:rsid w:val="3D4D10EE"/>
    <w:rsid w:val="3F516511"/>
    <w:rsid w:val="40E31FB1"/>
    <w:rsid w:val="41062408"/>
    <w:rsid w:val="42E43929"/>
    <w:rsid w:val="442503CD"/>
    <w:rsid w:val="47176886"/>
    <w:rsid w:val="480C703A"/>
    <w:rsid w:val="4C6C192F"/>
    <w:rsid w:val="4F2A1BE1"/>
    <w:rsid w:val="4FBD0128"/>
    <w:rsid w:val="50574197"/>
    <w:rsid w:val="52B93647"/>
    <w:rsid w:val="536B1A18"/>
    <w:rsid w:val="547E55F9"/>
    <w:rsid w:val="55465161"/>
    <w:rsid w:val="56030DD8"/>
    <w:rsid w:val="56520564"/>
    <w:rsid w:val="577D31D6"/>
    <w:rsid w:val="58C16954"/>
    <w:rsid w:val="5A555A86"/>
    <w:rsid w:val="5A905B26"/>
    <w:rsid w:val="5C7C7330"/>
    <w:rsid w:val="5EAD0014"/>
    <w:rsid w:val="5F3D0F4D"/>
    <w:rsid w:val="61797A93"/>
    <w:rsid w:val="621B5792"/>
    <w:rsid w:val="62404BC5"/>
    <w:rsid w:val="64FF652B"/>
    <w:rsid w:val="6A8D58C5"/>
    <w:rsid w:val="6B044C71"/>
    <w:rsid w:val="6B9B68D2"/>
    <w:rsid w:val="6C7D2465"/>
    <w:rsid w:val="6FD11EC5"/>
    <w:rsid w:val="6FD42CB7"/>
    <w:rsid w:val="7003669E"/>
    <w:rsid w:val="7014645E"/>
    <w:rsid w:val="77DE46D3"/>
    <w:rsid w:val="7B7C23B4"/>
    <w:rsid w:val="7D955719"/>
    <w:rsid w:val="7E3D33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adjustRightInd w:val="0"/>
      <w:spacing w:line="360" w:lineRule="exact"/>
      <w:ind w:firstLine="200" w:firstLineChars="200"/>
    </w:pPr>
    <w:rPr>
      <w:rFonts w:eastAsia="仿宋_GB2312"/>
      <w:sz w:val="32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7c26a954-5ff9-449b-b9c8-a1f8729ae634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4ECFA0F8</paraID>
      <start>32</start>
      <end>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880b93b-2156-4429-800f-92dc2b95e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1153</Words>
  <Characters>1230</Characters>
  <Lines>0</Lines>
  <Paragraphs>0</Paragraphs>
  <TotalTime>33</TotalTime>
  <ScaleCrop>false</ScaleCrop>
  <LinksUpToDate>false</LinksUpToDate>
  <CharactersWithSpaces>1253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2024-04-25T10:16:00Z</dcterms:created>
  <dc:creator>Administrator</dc:creator>
  <cp:lastModifiedBy>我爱熊猫</cp:lastModifiedBy>
  <cp:lastPrinted>2026-02-24T02:34:00Z</cp:lastPrinted>
  <dcterms:modified xsi:type="dcterms:W3CDTF">2026-03-19T09:27:56Z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21D9F1541E0C4E56AF81BC951E170597_13</vt:lpwstr>
  </property>
  <property fmtid="{D5CDD505-2E9C-101B-9397-08002B2CF9AE}" pid="4" name="KSOTemplateDocerSaveRecord">
    <vt:lpwstr>eyJoZGlkIjoiYzRlYzk2ZGE4ZTc3YmQ2YzUwOTE0NThjY2Q0NjA3YjEiLCJ1c2VySWQiOiIyMzc0MzQyMjEifQ==</vt:lpwstr>
  </property>
</Properties>
</file>