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16D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imes New Roman" w:hAnsi="Times New Roman" w:eastAsia="仿宋_GB2312" w:cs="Times New Roman"/>
          <w:sz w:val="32"/>
          <w:szCs w:val="32"/>
          <w:lang w:val="en-US" w:eastAsia="zh-CN"/>
        </w:rPr>
      </w:pPr>
    </w:p>
    <w:p w14:paraId="5941058B">
      <w:pPr>
        <w:widowControl/>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54656958">
      <w:pPr>
        <w:widowControl/>
        <w:jc w:val="left"/>
        <w:rPr>
          <w:rFonts w:hint="eastAsia" w:ascii="黑体" w:hAnsi="黑体" w:eastAsia="黑体"/>
          <w:sz w:val="32"/>
          <w:szCs w:val="32"/>
          <w:lang w:val="en-US" w:eastAsia="zh-CN"/>
        </w:rPr>
      </w:pPr>
    </w:p>
    <w:p w14:paraId="4F68E638">
      <w:pPr>
        <w:widowControl/>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中山大学附属第一医院广西医院宣传视频拍摄制作服务采购需求及评分办法</w:t>
      </w:r>
    </w:p>
    <w:p w14:paraId="38CCFF40">
      <w:pPr>
        <w:widowControl/>
        <w:jc w:val="center"/>
        <w:rPr>
          <w:rFonts w:hint="default"/>
          <w:b/>
          <w:bCs/>
          <w:sz w:val="44"/>
          <w:szCs w:val="52"/>
          <w:lang w:val="en-US" w:eastAsia="zh-CN"/>
        </w:rPr>
      </w:pPr>
    </w:p>
    <w:p w14:paraId="7C406FF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一、项目情况</w:t>
      </w:r>
    </w:p>
    <w:p w14:paraId="0C7FB72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1.项目名称：中山大学附属第一医院广西医院</w:t>
      </w:r>
      <w:r>
        <w:rPr>
          <w:rFonts w:hint="eastAsia" w:ascii="仿宋_GB2312" w:hAnsi="仿宋_GB2312" w:eastAsia="仿宋_GB2312" w:cs="仿宋_GB2312"/>
          <w:sz w:val="32"/>
          <w:szCs w:val="32"/>
          <w:highlight w:val="none"/>
          <w:lang w:val="en-US" w:eastAsia="zh-CN"/>
        </w:rPr>
        <w:t>宣传视频</w:t>
      </w:r>
      <w:r>
        <w:rPr>
          <w:rFonts w:hint="eastAsia" w:ascii="仿宋_GB2312" w:hAnsi="仿宋_GB2312" w:eastAsia="仿宋_GB2312" w:cs="仿宋_GB2312"/>
          <w:color w:val="000000"/>
          <w:sz w:val="32"/>
          <w:szCs w:val="32"/>
          <w:highlight w:val="none"/>
          <w:lang w:val="en-US" w:eastAsia="zh-CN"/>
        </w:rPr>
        <w:t>拍摄</w:t>
      </w:r>
      <w:r>
        <w:rPr>
          <w:rFonts w:hint="eastAsia" w:ascii="仿宋_GB2312" w:hAnsi="仿宋_GB2312" w:eastAsia="仿宋_GB2312" w:cs="仿宋_GB2312"/>
          <w:sz w:val="32"/>
          <w:szCs w:val="32"/>
          <w:highlight w:val="none"/>
          <w:lang w:val="en-US" w:eastAsia="zh-CN"/>
        </w:rPr>
        <w:t>制作服务</w:t>
      </w:r>
    </w:p>
    <w:p w14:paraId="12BB9B6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2.采购方式：院内磋商</w:t>
      </w:r>
    </w:p>
    <w:p w14:paraId="07F026A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3.采购内容：</w:t>
      </w:r>
      <w:bookmarkStart w:id="0" w:name="_GoBack"/>
      <w:bookmarkEnd w:id="0"/>
    </w:p>
    <w:p w14:paraId="0535EF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（1）视频形式：叙事片；</w:t>
      </w:r>
    </w:p>
    <w:p w14:paraId="3D84B4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（2）时长：不少于5分钟；</w:t>
      </w:r>
    </w:p>
    <w:p w14:paraId="11F6A6A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（3）视频数量：1条；</w:t>
      </w:r>
    </w:p>
    <w:p w14:paraId="5B9ABD2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4.预算金额：8万元（报价不得超预算，否则报价无效）</w:t>
      </w:r>
    </w:p>
    <w:p w14:paraId="48214E5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二、供应商报名必备证件与资质要求：</w:t>
      </w:r>
    </w:p>
    <w:p w14:paraId="229CE2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1.《营业执照》《组织机构代码本》及《税务登记证》复印件（加盖公章）。</w:t>
      </w:r>
    </w:p>
    <w:p w14:paraId="583D39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2.法定代表人授权书、法定代表人及授权代表人身份证复印件（加盖公章）</w:t>
      </w:r>
    </w:p>
    <w:p w14:paraId="43A165E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3.资质要求：国内具有独立法人资格。</w:t>
      </w:r>
    </w:p>
    <w:p w14:paraId="4671C6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（以上资料在报名时均需提供复印件且复印件加盖单位公章，报名资料内应提供联系电话或邮箱，否则报名无效）。</w:t>
      </w:r>
    </w:p>
    <w:p w14:paraId="2234AA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三、项目具体需求：</w:t>
      </w:r>
    </w:p>
    <w:p w14:paraId="7C1FFC4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现场报价时应满足或优于以下全部需求，否则报价无效。</w:t>
      </w:r>
    </w:p>
    <w:p w14:paraId="299F25A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1.供应商须提供包括服务包括视频策划、视频脚本撰写（医院仅提供相关文字内容素材）、视频拍摄、视频剪辑、视频特效、视频配音（双语配音+字幕）、演员服装、妆发等；</w:t>
      </w:r>
    </w:p>
    <w:p w14:paraId="73974F7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2.根据医院拍摄需求进行异地取景拍摄（广西区内）；</w:t>
      </w:r>
    </w:p>
    <w:p w14:paraId="0483F5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3.供应商须在合作期间内按要求完成视频成品；</w:t>
      </w:r>
    </w:p>
    <w:p w14:paraId="5433E2C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4.供应商须分别派专人对接视频板块服务；</w:t>
      </w:r>
    </w:p>
    <w:p w14:paraId="70112EE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5.视频作品须满足院方要求才能定稿，如不能满足要求可反复修改，直至院方满意为止；</w:t>
      </w:r>
    </w:p>
    <w:p w14:paraId="283634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6.按医院要求提供视频样品（以往拍摄的相关视频案例）；</w:t>
      </w:r>
    </w:p>
    <w:p w14:paraId="04A700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7.在不少于5分钟视频素材基础上，完成双语配音及剪辑；</w:t>
      </w:r>
    </w:p>
    <w:p w14:paraId="5CCAE94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8.所有创作作品所有权均归中山一院广西医院所有。</w:t>
      </w:r>
    </w:p>
    <w:p w14:paraId="68398E9C">
      <w:pPr>
        <w:pStyle w:val="2"/>
        <w:numPr>
          <w:ilvl w:val="0"/>
          <w:numId w:val="0"/>
        </w:numPr>
        <w:rPr>
          <w:rFonts w:hint="default" w:ascii="仿宋_GB2312" w:hAnsi="仿宋_GB2312" w:eastAsia="仿宋_GB2312" w:cs="仿宋_GB2312"/>
          <w:sz w:val="32"/>
          <w:szCs w:val="32"/>
          <w:lang w:val="en-US" w:eastAsia="zh-CN"/>
        </w:rPr>
      </w:pPr>
    </w:p>
    <w:p w14:paraId="5CAF878D">
      <w:pPr>
        <w:pStyle w:val="2"/>
        <w:numPr>
          <w:ilvl w:val="0"/>
          <w:numId w:val="0"/>
        </w:numPr>
        <w:rPr>
          <w:rFonts w:hint="default" w:ascii="仿宋_GB2312" w:hAnsi="仿宋_GB2312" w:eastAsia="仿宋_GB2312" w:cs="仿宋_GB2312"/>
          <w:sz w:val="32"/>
          <w:szCs w:val="32"/>
          <w:lang w:val="en-US" w:eastAsia="zh-CN"/>
        </w:rPr>
        <w:sectPr>
          <w:footerReference r:id="rId5" w:type="default"/>
          <w:pgSz w:w="11906" w:h="16838"/>
          <w:pgMar w:top="1440" w:right="1800" w:bottom="1440" w:left="1800" w:header="851" w:footer="992" w:gutter="0"/>
          <w:cols w:space="0" w:num="1"/>
          <w:rtlGutter w:val="0"/>
          <w:docGrid w:type="lines" w:linePitch="312" w:charSpace="0"/>
        </w:sectPr>
      </w:pPr>
    </w:p>
    <w:p w14:paraId="2A466ED8">
      <w:pPr>
        <w:widowControl/>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798F31D0">
      <w:pPr>
        <w:widowControl/>
        <w:jc w:val="left"/>
        <w:rPr>
          <w:rFonts w:hint="eastAsia" w:ascii="黑体" w:hAnsi="黑体" w:eastAsia="黑体"/>
          <w:sz w:val="32"/>
          <w:szCs w:val="32"/>
          <w:lang w:val="en-US" w:eastAsia="zh-CN"/>
        </w:rPr>
      </w:pPr>
    </w:p>
    <w:p w14:paraId="2078C42F">
      <w:pPr>
        <w:widowControl/>
        <w:jc w:val="center"/>
        <w:rPr>
          <w:rFonts w:hint="default"/>
          <w:b/>
          <w:bCs/>
          <w:sz w:val="44"/>
          <w:szCs w:val="52"/>
          <w:lang w:val="en-US" w:eastAsia="zh-CN"/>
        </w:rPr>
      </w:pPr>
      <w:r>
        <w:rPr>
          <w:rFonts w:hint="eastAsia" w:ascii="方正小标宋简体" w:eastAsia="方正小标宋简体"/>
          <w:sz w:val="44"/>
          <w:szCs w:val="44"/>
          <w:lang w:val="en-US" w:eastAsia="zh-CN"/>
        </w:rPr>
        <w:t>中山大学附属第一医院广西医院宣传视频拍摄制作服务评分标准</w:t>
      </w:r>
    </w:p>
    <w:tbl>
      <w:tblPr>
        <w:tblStyle w:val="4"/>
        <w:tblpPr w:leftFromText="180" w:rightFromText="180" w:vertAnchor="text" w:horzAnchor="page" w:tblpX="1735" w:tblpY="422"/>
        <w:tblOverlap w:val="never"/>
        <w:tblW w:w="136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140"/>
        <w:gridCol w:w="1196"/>
        <w:gridCol w:w="8420"/>
        <w:gridCol w:w="977"/>
        <w:gridCol w:w="1391"/>
      </w:tblGrid>
      <w:tr w14:paraId="7A8D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评分大项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4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分值类型</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总分</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4AE4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6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业绩分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CDB6">
            <w:pPr>
              <w:keepNext w:val="0"/>
              <w:keepLines w:val="0"/>
              <w:widowControl/>
              <w:suppressLineNumbers w:val="0"/>
              <w:jc w:val="both"/>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近3年（2023年1月1日至2025年12月31日期间），有独立策划和完成过三甲医院宣传视频项目，需提供合同复印件、委托文件或中标（成交）通知书，否则不得分。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一档：近3年有独立策划和完成过＜3个三甲医院或市县级单位类似宣传视频案例项目（6分）</w:t>
            </w:r>
          </w:p>
          <w:p w14:paraId="284D8F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二档：近3年有独立策划和完成过≥3个三甲医院或厅局级单位类似宣传视频案例项目（10分）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0D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p>
        </w:tc>
      </w:tr>
      <w:tr w14:paraId="3396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2"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F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视频作品展示分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主观分</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0B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响应方需提供此前拍摄的类似宣传视频案例用于打分，未按要求提供案例或案例不全的本项不得分。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一档：视频有逻辑性，主题明确，叙事结构完整，表现形式一般，宣传点切入生硬，视频画面清晰，滤镜及叙事风格基本符合医疗机构行业的特殊性；脚本创意及后期包装技术一般，基本符合我院要求（10分）。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档：视频逻辑性强，主题明确，叙事结构完整清晰，叙事形式及表现形式新颖且富有创意，宣传点能很好地融入叙事中，视频画面大气，滤镜及叙事风格能充分突出医疗机构行业的特殊性，充分符合我院要求（15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三档：视频逻辑性较强，主题明确，叙事结构够完整清晰，叙事形式及表现形式较新颖，宣传点融入叙事中但较为生硬，滤镜及叙事风格比较符合医疗机构行业的特殊性，比较符合我院要求（20分）。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994C">
            <w:pPr>
              <w:rPr>
                <w:rFonts w:hint="eastAsia" w:ascii="宋体" w:hAnsi="宋体" w:eastAsia="宋体" w:cs="宋体"/>
                <w:i w:val="0"/>
                <w:iCs w:val="0"/>
                <w:color w:val="000000"/>
                <w:sz w:val="22"/>
                <w:szCs w:val="22"/>
                <w:u w:val="none"/>
              </w:rPr>
            </w:pPr>
          </w:p>
        </w:tc>
      </w:tr>
      <w:tr w14:paraId="25FD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文案脚本创作分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主观分</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8CC">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文案脚本创作分主观分响应需提供相关视频文案脚本一篇，用于打分，未按要求提供文案的本项不得分。</w:t>
            </w:r>
          </w:p>
          <w:p w14:paraId="18E551B8">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一档：文案脚本主题模糊，切入角度和表现形式一般，传播力较差，理解项目核心需求不到位，未准确把握“医院发展成就”“医教研协同发展”“粤桂医疗协作”“人文关怀”等核心主题，文案设计一般，分镜头画面设计一般。（10分）</w:t>
            </w:r>
          </w:p>
          <w:p w14:paraId="5DFC6596">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二档：文案脚本主题较明确，切入角度和表现形式较新颖，有较强传播力，能较理解项目核心需求，能一定程度上把握“医院发展成就”“医教研协同发展”“粤桂医疗协作”“人文关怀”等核心主题，文案有起伏有升华，分镜头画面设计合理。（20分）</w:t>
            </w:r>
          </w:p>
          <w:p w14:paraId="0451D193">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
              </w:rPr>
            </w:pPr>
            <w:r>
              <w:rPr>
                <w:rFonts w:hint="eastAsia" w:ascii="宋体" w:hAnsi="宋体" w:eastAsia="宋体" w:cs="宋体"/>
                <w:i w:val="0"/>
                <w:iCs w:val="0"/>
                <w:snapToGrid w:val="0"/>
                <w:color w:val="000000"/>
                <w:kern w:val="0"/>
                <w:sz w:val="20"/>
                <w:szCs w:val="20"/>
                <w:highlight w:val="none"/>
                <w:u w:val="none"/>
                <w:lang w:val="en-US" w:eastAsia="zh-CN" w:bidi="ar"/>
              </w:rPr>
              <w:t>三档：文案脚本主题明确，创意独特，切入角度和表现形式独特，传播力强，能深刻理解项目核心需求，准确把握“医院发展成就”“医教研协同发展”“粤桂医疗协作”“人文关怀”等核心主题，文案有起伏有升华，分镜头画面设计有巧思、与文案衔接流畅。（30分）</w:t>
            </w:r>
          </w:p>
          <w:p w14:paraId="5D4D8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F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5E9D">
            <w:pPr>
              <w:rPr>
                <w:rFonts w:hint="eastAsia" w:ascii="宋体" w:hAnsi="宋体" w:eastAsia="宋体" w:cs="宋体"/>
                <w:i w:val="0"/>
                <w:iCs w:val="0"/>
                <w:color w:val="000000"/>
                <w:sz w:val="22"/>
                <w:szCs w:val="22"/>
                <w:u w:val="none"/>
              </w:rPr>
            </w:pPr>
          </w:p>
        </w:tc>
      </w:tr>
      <w:tr w14:paraId="3F93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8E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1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团队组成分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E5E">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团队配置分：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一档：团队专业人员配置方案一般，基本满足本项目需求。（3分）</w:t>
            </w:r>
          </w:p>
          <w:p w14:paraId="43CB1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二档：团队专业人员配置方案完整、全面，充分满足本项目需求。（5分）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需提供项目核心人员（制作团队负责人、设计总监、摄像导演）的职称和学历证书复印件，否则不得分。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8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7B39">
            <w:pPr>
              <w:rPr>
                <w:rFonts w:hint="eastAsia" w:ascii="宋体" w:hAnsi="宋体" w:eastAsia="宋体" w:cs="宋体"/>
                <w:i w:val="0"/>
                <w:iCs w:val="0"/>
                <w:color w:val="000000"/>
                <w:sz w:val="22"/>
                <w:szCs w:val="22"/>
                <w:u w:val="none"/>
              </w:rPr>
            </w:pPr>
          </w:p>
        </w:tc>
      </w:tr>
      <w:tr w14:paraId="02EE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E65B">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0BAA">
            <w:pPr>
              <w:jc w:val="center"/>
              <w:rPr>
                <w:rFonts w:hint="eastAsia" w:ascii="宋体" w:hAnsi="宋体" w:eastAsia="宋体" w:cs="宋体"/>
                <w:i w:val="0"/>
                <w:iCs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798">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制作团队负责人、设计总监、摄像导演，无参加类似</w:t>
            </w:r>
            <w:r>
              <w:rPr>
                <w:rFonts w:hint="eastAsia" w:ascii="宋体" w:hAnsi="宋体" w:eastAsia="宋体" w:cs="宋体"/>
                <w:i w:val="0"/>
                <w:iCs w:val="0"/>
                <w:snapToGrid w:val="0"/>
                <w:color w:val="000000"/>
                <w:kern w:val="0"/>
                <w:sz w:val="20"/>
                <w:szCs w:val="20"/>
                <w:highlight w:val="none"/>
                <w:u w:val="none"/>
                <w:lang w:val="en-US" w:eastAsia="zh-CN" w:bidi="ar"/>
              </w:rPr>
              <w:t>题材</w:t>
            </w:r>
            <w:r>
              <w:rPr>
                <w:rFonts w:hint="eastAsia" w:ascii="宋体" w:hAnsi="宋体" w:eastAsia="宋体" w:cs="宋体"/>
                <w:i w:val="0"/>
                <w:iCs w:val="0"/>
                <w:snapToGrid w:val="0"/>
                <w:color w:val="000000"/>
                <w:kern w:val="0"/>
                <w:sz w:val="20"/>
                <w:szCs w:val="20"/>
                <w:u w:val="none"/>
                <w:lang w:val="en-US" w:eastAsia="zh-CN" w:bidi="ar"/>
              </w:rPr>
              <w:t>拍摄制作经验，本项不得分；</w:t>
            </w:r>
          </w:p>
          <w:p w14:paraId="7EB12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制作团队负责人、设计总监、摄像导演，有参加过类似题材拍摄制作经验的，本项得5分。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需提供团队人员制作经验的证明文件（如合同复印件等）。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9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057">
            <w:pPr>
              <w:rPr>
                <w:rFonts w:hint="eastAsia" w:ascii="宋体" w:hAnsi="宋体" w:eastAsia="宋体" w:cs="宋体"/>
                <w:i w:val="0"/>
                <w:iCs w:val="0"/>
                <w:color w:val="000000"/>
                <w:sz w:val="22"/>
                <w:szCs w:val="22"/>
                <w:u w:val="none"/>
              </w:rPr>
            </w:pPr>
          </w:p>
        </w:tc>
      </w:tr>
      <w:tr w14:paraId="3669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6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97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7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7F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价格分采用低价优先法计算，即满足需求文件最低的报价为基准价，其价格分为满分。其他报价的价格分统一按照下列公式计算：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报价得分＝（基准价/最终报价）×30。</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DE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30</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7C4CF">
            <w:pPr>
              <w:rPr>
                <w:rFonts w:hint="eastAsia" w:ascii="宋体" w:hAnsi="宋体" w:eastAsia="宋体" w:cs="宋体"/>
                <w:i w:val="0"/>
                <w:iCs w:val="0"/>
                <w:color w:val="000000"/>
                <w:sz w:val="22"/>
                <w:szCs w:val="22"/>
                <w:u w:val="none"/>
              </w:rPr>
            </w:pPr>
          </w:p>
        </w:tc>
      </w:tr>
      <w:tr w14:paraId="5D4C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2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BCC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合计总得分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4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A16">
            <w:pPr>
              <w:rPr>
                <w:rFonts w:hint="eastAsia" w:ascii="宋体" w:hAnsi="宋体" w:eastAsia="宋体" w:cs="宋体"/>
                <w:i w:val="0"/>
                <w:iCs w:val="0"/>
                <w:color w:val="000000"/>
                <w:sz w:val="22"/>
                <w:szCs w:val="22"/>
                <w:u w:val="none"/>
              </w:rPr>
            </w:pPr>
          </w:p>
        </w:tc>
      </w:tr>
    </w:tbl>
    <w:p w14:paraId="11EADB0B">
      <w:pPr>
        <w:widowControl/>
        <w:jc w:val="left"/>
        <w:rPr>
          <w:rFonts w:hint="eastAsia" w:ascii="黑体" w:hAnsi="黑体" w:eastAsia="黑体"/>
          <w:sz w:val="32"/>
          <w:szCs w:val="32"/>
          <w:lang w:val="en-US" w:eastAsia="zh-CN"/>
        </w:rPr>
      </w:pPr>
    </w:p>
    <w:p w14:paraId="08AAFFA2">
      <w:pPr>
        <w:pStyle w:val="2"/>
        <w:numPr>
          <w:ilvl w:val="0"/>
          <w:numId w:val="0"/>
        </w:numPr>
        <w:rPr>
          <w:rFonts w:hint="eastAsia" w:ascii="仿宋_GB2312" w:hAnsi="仿宋_GB2312" w:eastAsia="仿宋_GB2312" w:cs="仿宋_GB2312"/>
          <w:sz w:val="32"/>
          <w:szCs w:val="32"/>
          <w:lang w:val="en-US" w:eastAsia="zh-CN"/>
        </w:rPr>
      </w:pPr>
    </w:p>
    <w:p w14:paraId="19550554">
      <w:pPr>
        <w:pStyle w:val="2"/>
        <w:numPr>
          <w:ilvl w:val="0"/>
          <w:numId w:val="0"/>
        </w:numPr>
        <w:rPr>
          <w:rFonts w:hint="eastAsia" w:ascii="仿宋_GB2312" w:hAnsi="仿宋_GB2312" w:eastAsia="仿宋_GB2312" w:cs="仿宋_GB2312"/>
          <w:sz w:val="32"/>
          <w:szCs w:val="32"/>
          <w:lang w:val="en-US" w:eastAsia="zh-CN"/>
        </w:rPr>
      </w:pPr>
    </w:p>
    <w:p w14:paraId="300833F0"/>
    <w:sectPr>
      <w:footerReference r:id="rId6" w:type="default"/>
      <w:pgSz w:w="16838" w:h="11906" w:orient="landscape"/>
      <w:pgMar w:top="1800" w:right="1440" w:bottom="180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04659">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3532">
    <w:pPr>
      <w:pStyle w:val="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6737A"/>
    <w:rsid w:val="2736737A"/>
    <w:rsid w:val="5789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1852</Words>
  <Characters>1890</Characters>
  <Lines>0</Lines>
  <Paragraphs>0</Paragraphs>
  <TotalTime>0</TotalTime>
  <ScaleCrop>false</ScaleCrop>
  <LinksUpToDate>false</LinksUpToDate>
  <CharactersWithSpaces>1891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2026-01-15T10:58:00Z</dcterms:created>
  <dc:creator>妖妖蕾</dc:creator>
  <cp:lastModifiedBy>妖妖蕾</cp:lastModifiedBy>
  <dcterms:modified xsi:type="dcterms:W3CDTF">2026-01-16T08:48:14Z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B470D276E1244B9DB0FFD69C3AAD921E_11</vt:lpwstr>
  </property>
  <property fmtid="{D5CDD505-2E9C-101B-9397-08002B2CF9AE}" pid="4" name="KSOTemplateDocerSaveRecord">
    <vt:lpwstr>eyJoZGlkIjoiM2IwZjU1MzNjMWYyZWNmZmNjZjBhNTU2MzUwM2FiOGUiLCJ1c2VySWQiOiI1ODIwMTEzOTAifQ==</vt:lpwstr>
  </property>
</Properties>
</file>