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F01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720" w:lineRule="auto"/>
        <w:ind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中山大学附属第一院广西医院2025年工会会员中秋节福利项目需求</w:t>
      </w:r>
    </w:p>
    <w:p w14:paraId="1991FB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240" w:lineRule="auto"/>
        <w:ind w:leftChars="0" w:right="0" w:righ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6815011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项目名称：中山大学附属第一院广西医院2025年工会会员中秋节福利</w:t>
      </w:r>
    </w:p>
    <w:p w14:paraId="71CB650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中选数量：1家</w:t>
      </w:r>
    </w:p>
    <w:p w14:paraId="718207A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项目需求：</w:t>
      </w:r>
    </w:p>
    <w:p w14:paraId="62D8938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(1)提供会员中秋节慰问品套装及配送服务；</w:t>
      </w:r>
    </w:p>
    <w:p w14:paraId="700194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(2)套餐单价：400元/份；</w:t>
      </w:r>
    </w:p>
    <w:p w14:paraId="7C687F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(3)套餐总数：预计采购约1100份（结算时以实际发放数量为准）；</w:t>
      </w:r>
    </w:p>
    <w:p w14:paraId="5BD840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(4)根据中秋节节日特色，提供符合节日习俗的食品或生活用品。套餐组合要求：自由组合2个套餐，个性化设计，供有家庭或单身职工灵活选择。其中50%为国家指定扶贫产品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lang w:val="en-US" w:eastAsia="zh-CN"/>
        </w:rPr>
        <w:t>（产品有扶贫编码及标志）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；套餐内不得含有中纪委网站明令禁止的物品。</w:t>
      </w:r>
    </w:p>
    <w:p w14:paraId="2354C5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(5)文创品（中秋文创品要求将传统文化和现代元素相结合，除了有创新性和美观性，还需具备实用性和功能性‌‌）</w:t>
      </w:r>
    </w:p>
    <w:p w14:paraId="68AFFF1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(6)需定制专属包装盒，并提供产品包装设计方案以及设计图。</w:t>
      </w:r>
    </w:p>
    <w:p w14:paraId="5415AE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7A5071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2F2B3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F2FB9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6FF5DC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F2E1D38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 w14:paraId="2FFE16F1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6F930F86"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中山大学附属第一院广西医院2025年工会会员中秋节福利</w:t>
      </w:r>
      <w:r>
        <w:rPr>
          <w:rFonts w:hint="eastAsia" w:ascii="方正小标宋简体" w:hAnsi="仿宋" w:eastAsia="方正小标宋简体"/>
          <w:sz w:val="36"/>
          <w:szCs w:val="36"/>
        </w:rPr>
        <w:t>产品报价表</w:t>
      </w:r>
    </w:p>
    <w:tbl>
      <w:tblPr>
        <w:tblStyle w:val="4"/>
        <w:tblW w:w="1057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04"/>
        <w:gridCol w:w="1032"/>
        <w:gridCol w:w="900"/>
        <w:gridCol w:w="696"/>
        <w:gridCol w:w="792"/>
        <w:gridCol w:w="1040"/>
        <w:gridCol w:w="1253"/>
        <w:gridCol w:w="777"/>
        <w:gridCol w:w="811"/>
        <w:gridCol w:w="1386"/>
      </w:tblGrid>
      <w:tr w14:paraId="4BD78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1080" w:type="dxa"/>
            <w:vAlign w:val="center"/>
          </w:tcPr>
          <w:p w14:paraId="37803EBF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项目名称</w:t>
            </w:r>
          </w:p>
        </w:tc>
        <w:tc>
          <w:tcPr>
            <w:tcW w:w="804" w:type="dxa"/>
            <w:vAlign w:val="center"/>
          </w:tcPr>
          <w:p w14:paraId="5F56BBC3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产品名称</w:t>
            </w:r>
          </w:p>
        </w:tc>
        <w:tc>
          <w:tcPr>
            <w:tcW w:w="1032" w:type="dxa"/>
            <w:vAlign w:val="center"/>
          </w:tcPr>
          <w:p w14:paraId="53BE3B06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品牌名称</w:t>
            </w:r>
          </w:p>
        </w:tc>
        <w:tc>
          <w:tcPr>
            <w:tcW w:w="900" w:type="dxa"/>
            <w:vAlign w:val="center"/>
          </w:tcPr>
          <w:p w14:paraId="0FEA5432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规格</w:t>
            </w:r>
            <w:bookmarkStart w:id="0" w:name="_GoBack"/>
            <w:bookmarkEnd w:id="0"/>
          </w:p>
        </w:tc>
        <w:tc>
          <w:tcPr>
            <w:tcW w:w="696" w:type="dxa"/>
            <w:vAlign w:val="center"/>
          </w:tcPr>
          <w:p w14:paraId="1ED565AF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单位</w:t>
            </w:r>
          </w:p>
        </w:tc>
        <w:tc>
          <w:tcPr>
            <w:tcW w:w="792" w:type="dxa"/>
            <w:vAlign w:val="center"/>
          </w:tcPr>
          <w:p w14:paraId="3B890D3E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数量</w:t>
            </w:r>
          </w:p>
        </w:tc>
        <w:tc>
          <w:tcPr>
            <w:tcW w:w="1040" w:type="dxa"/>
            <w:vAlign w:val="center"/>
          </w:tcPr>
          <w:p w14:paraId="26A142D6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1253" w:type="dxa"/>
            <w:vAlign w:val="center"/>
          </w:tcPr>
          <w:p w14:paraId="0853CB9F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777" w:type="dxa"/>
            <w:vAlign w:val="center"/>
          </w:tcPr>
          <w:p w14:paraId="72A516F6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产品图片</w:t>
            </w:r>
          </w:p>
        </w:tc>
        <w:tc>
          <w:tcPr>
            <w:tcW w:w="811" w:type="dxa"/>
            <w:vAlign w:val="center"/>
          </w:tcPr>
          <w:p w14:paraId="08BC8F81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是否扶贫产品</w:t>
            </w:r>
          </w:p>
        </w:tc>
        <w:tc>
          <w:tcPr>
            <w:tcW w:w="1386" w:type="dxa"/>
            <w:vAlign w:val="center"/>
          </w:tcPr>
          <w:p w14:paraId="116C99A8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扶贫编码</w:t>
            </w:r>
          </w:p>
        </w:tc>
      </w:tr>
      <w:tr w14:paraId="2296C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080" w:type="dxa"/>
            <w:vMerge w:val="restart"/>
            <w:vAlign w:val="center"/>
          </w:tcPr>
          <w:p w14:paraId="0A508C51"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套餐组合一</w:t>
            </w:r>
          </w:p>
          <w:p w14:paraId="2919985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804" w:type="dxa"/>
            <w:vAlign w:val="center"/>
          </w:tcPr>
          <w:p w14:paraId="6824641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2F23105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90FCDF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297934F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67E18D5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16AA930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0110BA7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A978A9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75ECA4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07E031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B5D0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080" w:type="dxa"/>
            <w:vMerge w:val="continue"/>
            <w:vAlign w:val="center"/>
          </w:tcPr>
          <w:p w14:paraId="53D3AEE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2CBFC125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84C960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9E7B4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967016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9F9824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093C9A0D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1A67E025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2052715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D7571F4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29FA3885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 w14:paraId="3316DF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80" w:type="dxa"/>
            <w:vMerge w:val="continue"/>
            <w:vAlign w:val="center"/>
          </w:tcPr>
          <w:p w14:paraId="292DFA3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600DC594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3951A916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AAA00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16D1D3F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2280CFD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6E133A31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41FBB2A1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1612B06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3AE5E03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9EAEAD3"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 w14:paraId="596C8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80" w:type="dxa"/>
            <w:vMerge w:val="continue"/>
            <w:vAlign w:val="center"/>
          </w:tcPr>
          <w:p w14:paraId="3797013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34D6D2CB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1032" w:type="dxa"/>
            <w:vAlign w:val="center"/>
          </w:tcPr>
          <w:p w14:paraId="1E55020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29CDF9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86A89A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3276A4E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3EA2E3B7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7251BFE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834C03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AAC27C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576B29A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9061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080" w:type="dxa"/>
            <w:vMerge w:val="restart"/>
            <w:vAlign w:val="center"/>
          </w:tcPr>
          <w:p w14:paraId="6B960EDA"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套餐组合二</w:t>
            </w:r>
          </w:p>
          <w:p w14:paraId="2D70F39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804" w:type="dxa"/>
            <w:vAlign w:val="center"/>
          </w:tcPr>
          <w:p w14:paraId="55BD429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A01E4F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CDF3EC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40C829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51F089A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6B5BB7C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675AB9D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CC217C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380515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66214A98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39E8C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080" w:type="dxa"/>
            <w:vMerge w:val="continue"/>
            <w:vAlign w:val="center"/>
          </w:tcPr>
          <w:p w14:paraId="7A111AA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2E2C6884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7F442CF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5F80D5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3E25809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7012970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3C24E2F2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28801E0D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55123B87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0FD32E5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5B4DDE56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 w14:paraId="7F489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080" w:type="dxa"/>
            <w:vMerge w:val="continue"/>
            <w:vAlign w:val="center"/>
          </w:tcPr>
          <w:p w14:paraId="7C502F8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2CF4DFFE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620A7A4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E0785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06AB7C4E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05F45F3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28DBAAD9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471193FA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3A3F757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FB46F0D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6F4C23D7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 w14:paraId="26BFF9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080" w:type="dxa"/>
            <w:vMerge w:val="continue"/>
            <w:vAlign w:val="center"/>
          </w:tcPr>
          <w:p w14:paraId="344E2CE9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2A471D95"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1032" w:type="dxa"/>
            <w:vAlign w:val="center"/>
          </w:tcPr>
          <w:p w14:paraId="6D9FBED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C7985C4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14:paraId="54808BAB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1C1C527D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2AA0DA23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1D760642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1207E10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67FDA61A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4FB8F0B1"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 w14:paraId="288A9229">
      <w:pPr>
        <w:spacing w:line="520" w:lineRule="exact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   </w:t>
      </w:r>
    </w:p>
    <w:p w14:paraId="61935825"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4F2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1F04A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法定代表人或授权代表（签字或盖章）：</w:t>
      </w:r>
    </w:p>
    <w:p w14:paraId="1707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响应供应商名称（公章）：</w:t>
      </w:r>
    </w:p>
    <w:p w14:paraId="4011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日期：</w:t>
      </w:r>
    </w:p>
    <w:p w14:paraId="457E0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A359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35031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45E6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产品报价包括：产品的原材料成本、生产、检验检测、包装、运输、仓储、配送、服务、利润、税金、保险、劳保、质保等一切相关费用。对有产品质量问题未能通过验收的，一律退货、更换至验收合格。</w:t>
      </w:r>
    </w:p>
    <w:p w14:paraId="0D43B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7D804"/>
    <w:multiLevelType w:val="singleLevel"/>
    <w:tmpl w:val="6187D8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77175C37"/>
    <w:rsid w:val="0D0C1474"/>
    <w:rsid w:val="1E701B5F"/>
    <w:rsid w:val="376C0D7B"/>
    <w:rsid w:val="39300AC7"/>
    <w:rsid w:val="465636BA"/>
    <w:rsid w:val="66A153E4"/>
    <w:rsid w:val="73462D1E"/>
    <w:rsid w:val="771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573</Characters>
  <Lines>0</Lines>
  <Paragraphs>0</Paragraphs>
  <TotalTime>9</TotalTime>
  <ScaleCrop>false</ScaleCrop>
  <LinksUpToDate>false</LinksUpToDate>
  <CharactersWithSpaces>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2023-12-26T10:36:00Z</dcterms:created>
  <dc:creator>mild,m</dc:creator>
  <cp:lastModifiedBy>秋秋</cp:lastModifiedBy>
  <dcterms:modified xsi:type="dcterms:W3CDTF">2025-07-31T08:57:51Z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9DF33260776041AD956C5EA0091D8EC9_13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