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6BDF2">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咖啡和奶茶物料及</w:t>
      </w:r>
      <w:bookmarkStart w:id="0" w:name="_GoBack"/>
      <w:bookmarkEnd w:id="0"/>
      <w:r>
        <w:rPr>
          <w:rFonts w:hint="eastAsia" w:ascii="宋体" w:hAnsi="宋体" w:eastAsia="宋体" w:cs="宋体"/>
          <w:b/>
          <w:bCs/>
          <w:color w:val="auto"/>
          <w:sz w:val="40"/>
          <w:szCs w:val="40"/>
          <w:lang w:val="en-US" w:eastAsia="zh-CN"/>
        </w:rPr>
        <w:t>相关供应服务项目采购需求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5"/>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010"/>
        <w:gridCol w:w="1461"/>
        <w:gridCol w:w="1517"/>
        <w:gridCol w:w="1896"/>
        <w:gridCol w:w="750"/>
        <w:gridCol w:w="711"/>
        <w:gridCol w:w="1028"/>
      </w:tblGrid>
      <w:tr w14:paraId="7E46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9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86D42">
            <w:pPr>
              <w:keepNext w:val="0"/>
              <w:keepLines w:val="0"/>
              <w:widowControl/>
              <w:numPr>
                <w:ilvl w:val="0"/>
                <w:numId w:val="0"/>
              </w:numPr>
              <w:suppressLineNumbers w:val="0"/>
              <w:jc w:val="center"/>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auto"/>
                <w:sz w:val="28"/>
                <w:szCs w:val="28"/>
                <w:lang w:val="en-US" w:eastAsia="zh-CN"/>
              </w:rPr>
              <w:t>表1-奶茶和咖啡原材料采购品目需求报价表</w:t>
            </w:r>
          </w:p>
        </w:tc>
      </w:tr>
      <w:tr w14:paraId="2D30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03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F8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类别</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52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物资名称</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98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参考品牌</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7A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7F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D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 量</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6E4">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w:t>
            </w:r>
          </w:p>
        </w:tc>
      </w:tr>
      <w:tr w14:paraId="311A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2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89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02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花香小种</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C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德量正品/正山堂/八马茶业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E7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B28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B7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7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F0D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0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F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A4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雪芽茉莉</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6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峨眉雪芽</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东来茶业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AA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E7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2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E1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394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D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17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F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白桃乌龙</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7F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中闽飘香</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布兰兔</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0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31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42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98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94E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21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4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6D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锡兰红茶</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51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CHINATEA 中茶</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立顿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83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6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6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F3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74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3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F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B6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鸭屎香乌龙</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8A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大益</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八马茶业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D3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77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D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5A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56B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1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B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1F5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黄大茶</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F15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谢裕大</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猴坑茶业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E0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4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90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FA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57B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CA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D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23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蜜桃乌龙</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DB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茶里</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天福茗茶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CD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3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D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90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099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E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A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茶叶类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3B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桂花乌龙</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22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日春茶业</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华祥苑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F9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30包*500g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0C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0A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41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1A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3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B7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奶基底</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A8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博展餐饮/</w:t>
            </w:r>
            <w:r>
              <w:rPr>
                <w:rStyle w:val="7"/>
                <w:rFonts w:hint="eastAsia" w:ascii="宋体" w:hAnsi="宋体" w:eastAsia="宋体" w:cs="宋体"/>
                <w:b w:val="0"/>
                <w:bCs w:val="0"/>
                <w:i w:val="0"/>
                <w:iCs w:val="0"/>
                <w:caps w:val="0"/>
                <w:color w:val="000000"/>
                <w:spacing w:val="0"/>
                <w:sz w:val="24"/>
                <w:szCs w:val="24"/>
                <w:shd w:val="clear" w:fill="FFFFFF"/>
              </w:rPr>
              <w:t>伊利</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蒙牛</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BF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94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B3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E15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2F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AC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B3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咖啡奶油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A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华桑/维益/立高</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DE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3B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51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52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F71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E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C2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8A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黄油牛乳</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86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必如/</w:t>
            </w:r>
            <w:r>
              <w:rPr>
                <w:rStyle w:val="7"/>
                <w:rFonts w:hint="eastAsia" w:ascii="宋体" w:hAnsi="宋体" w:eastAsia="宋体" w:cs="宋体"/>
                <w:b w:val="0"/>
                <w:bCs w:val="0"/>
                <w:i w:val="0"/>
                <w:iCs w:val="0"/>
                <w:caps w:val="0"/>
                <w:color w:val="000000"/>
                <w:spacing w:val="0"/>
                <w:sz w:val="24"/>
                <w:szCs w:val="24"/>
                <w:shd w:val="clear" w:fill="FFFFFF"/>
              </w:rPr>
              <w:t>权焠帮</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德兰兹</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E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C0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F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17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F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82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CF9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厚椰乳</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A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速拓/大地/菲诺/佳乐</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E1F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277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8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9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AB2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1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F2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AC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椰浆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09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摩氏/</w:t>
            </w:r>
            <w:r>
              <w:rPr>
                <w:rStyle w:val="7"/>
                <w:rFonts w:hint="eastAsia" w:ascii="宋体" w:hAnsi="宋体" w:eastAsia="宋体" w:cs="宋体"/>
                <w:b w:val="0"/>
                <w:bCs w:val="0"/>
                <w:i w:val="0"/>
                <w:iCs w:val="0"/>
                <w:caps w:val="0"/>
                <w:color w:val="000000"/>
                <w:spacing w:val="0"/>
                <w:sz w:val="24"/>
                <w:szCs w:val="24"/>
                <w:shd w:val="clear" w:fill="FFFFFF"/>
              </w:rPr>
              <w:t>南国</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春光</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08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1.L*12瓶*件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36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5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3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FE1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AA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36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9A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highlight w:val="none"/>
                <w:u w:val="none"/>
                <w:lang w:val="en-US" w:eastAsia="zh-CN" w:bidi="ar"/>
              </w:rPr>
              <w:t>纯牛奶</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5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认养/波兰/</w:t>
            </w:r>
            <w:r>
              <w:rPr>
                <w:rStyle w:val="7"/>
                <w:rFonts w:hint="eastAsia" w:ascii="宋体" w:hAnsi="宋体" w:eastAsia="宋体" w:cs="宋体"/>
                <w:b w:val="0"/>
                <w:bCs w:val="0"/>
                <w:i w:val="0"/>
                <w:iCs w:val="0"/>
                <w:caps w:val="0"/>
                <w:color w:val="000000"/>
                <w:spacing w:val="0"/>
                <w:sz w:val="24"/>
                <w:szCs w:val="24"/>
                <w:shd w:val="clear" w:fill="FFFFFF"/>
              </w:rPr>
              <w:t>光明乳业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F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F1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1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29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F88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5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A6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奶类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A4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水牛乳</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EA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农垦西江/皇氏/石埠/创建摩氏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5F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1.05L*12瓶*件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A4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39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D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C1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A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FF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AE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冰糖糖浆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E0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德量正品/柏洋/</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D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5kg*4*件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4E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D89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B8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FCA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26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8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A1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红糖糖浆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2A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德量正品/桂德圆/</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67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5kg*4*件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5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A2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AA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CEC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84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C1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0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老盐糖浆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9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八桂秘蜜/壹糖天下/</w:t>
            </w:r>
            <w:r>
              <w:rPr>
                <w:rStyle w:val="7"/>
                <w:rFonts w:hint="eastAsia" w:ascii="宋体" w:hAnsi="宋体" w:eastAsia="宋体" w:cs="宋体"/>
                <w:b w:val="0"/>
                <w:bCs w:val="0"/>
                <w:i w:val="0"/>
                <w:iCs w:val="0"/>
                <w:caps w:val="0"/>
                <w:color w:val="000000"/>
                <w:spacing w:val="0"/>
                <w:sz w:val="24"/>
                <w:szCs w:val="24"/>
                <w:shd w:val="clear" w:fill="FFFFFF"/>
              </w:rPr>
              <w:t>广禧优品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36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5kg*4*件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C9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FBB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4B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2BA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8C1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98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C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黑糖糖浆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87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德量正品/</w:t>
            </w:r>
            <w:r>
              <w:rPr>
                <w:rStyle w:val="7"/>
                <w:rFonts w:hint="eastAsia" w:ascii="宋体" w:hAnsi="宋体" w:eastAsia="宋体" w:cs="宋体"/>
                <w:b w:val="0"/>
                <w:bCs w:val="0"/>
                <w:i w:val="0"/>
                <w:iCs w:val="0"/>
                <w:caps w:val="0"/>
                <w:color w:val="000000"/>
                <w:spacing w:val="0"/>
                <w:sz w:val="24"/>
                <w:szCs w:val="24"/>
                <w:shd w:val="clear" w:fill="FFFFFF"/>
              </w:rPr>
              <w:t>广禧优品</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焙小姐</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B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5kg*4*件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9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67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DF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A70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E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4D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0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一糖果蜜</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BC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壹糖天下/</w:t>
            </w:r>
            <w:r>
              <w:rPr>
                <w:rStyle w:val="7"/>
                <w:rFonts w:hint="eastAsia" w:ascii="宋体" w:hAnsi="宋体" w:eastAsia="宋体" w:cs="宋体"/>
                <w:b w:val="0"/>
                <w:bCs w:val="0"/>
                <w:i w:val="0"/>
                <w:iCs w:val="0"/>
                <w:caps w:val="0"/>
                <w:color w:val="000000"/>
                <w:spacing w:val="0"/>
                <w:sz w:val="24"/>
                <w:szCs w:val="24"/>
                <w:shd w:val="clear" w:fill="FFFFFF"/>
              </w:rPr>
              <w:t>百花</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福事多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63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5kg*4*件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C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31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1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F3B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0A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8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B7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红糖粉</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D3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桂德圆/德量正品/</w:t>
            </w:r>
            <w:r>
              <w:rPr>
                <w:rStyle w:val="7"/>
                <w:rFonts w:hint="eastAsia" w:ascii="宋体" w:hAnsi="宋体" w:eastAsia="宋体" w:cs="宋体"/>
                <w:b w:val="0"/>
                <w:bCs w:val="0"/>
                <w:i w:val="0"/>
                <w:iCs w:val="0"/>
                <w:caps w:val="0"/>
                <w:color w:val="000000"/>
                <w:spacing w:val="0"/>
                <w:sz w:val="24"/>
                <w:szCs w:val="24"/>
                <w:shd w:val="clear" w:fill="FFFFFF"/>
              </w:rPr>
              <w:t>太古</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6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1kg*20包*件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C3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F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83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0FA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D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CE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糖类与粉类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BB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黑糖粉</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69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德量正品/可味健/</w:t>
            </w:r>
            <w:r>
              <w:rPr>
                <w:rStyle w:val="7"/>
                <w:rFonts w:hint="eastAsia" w:ascii="宋体" w:hAnsi="宋体" w:eastAsia="宋体" w:cs="宋体"/>
                <w:b w:val="0"/>
                <w:bCs w:val="0"/>
                <w:i w:val="0"/>
                <w:iCs w:val="0"/>
                <w:caps w:val="0"/>
                <w:color w:val="000000"/>
                <w:spacing w:val="0"/>
                <w:sz w:val="24"/>
                <w:szCs w:val="24"/>
                <w:shd w:val="clear" w:fill="FFFFFF"/>
              </w:rPr>
              <w:t>福东海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E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1kg*20包*件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B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37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C46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13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D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6D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葡萄罐头</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2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味大大/广村/</w:t>
            </w:r>
            <w:r>
              <w:rPr>
                <w:rStyle w:val="7"/>
                <w:rFonts w:hint="eastAsia" w:ascii="宋体" w:hAnsi="宋体" w:eastAsia="宋体" w:cs="宋体"/>
                <w:b w:val="0"/>
                <w:bCs w:val="0"/>
                <w:i w:val="0"/>
                <w:iCs w:val="0"/>
                <w:caps w:val="0"/>
                <w:color w:val="000000"/>
                <w:spacing w:val="0"/>
                <w:sz w:val="24"/>
                <w:szCs w:val="24"/>
                <w:shd w:val="clear" w:fill="FFFFFF"/>
              </w:rPr>
              <w:t>欢乐家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B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DE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F3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AD2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E1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A2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7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冰感风味蓝（调味糖浆）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BE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诺艾尔/</w:t>
            </w:r>
            <w:r>
              <w:rPr>
                <w:rStyle w:val="7"/>
                <w:rFonts w:hint="eastAsia" w:ascii="宋体" w:hAnsi="宋体" w:eastAsia="宋体" w:cs="宋体"/>
                <w:b w:val="0"/>
                <w:bCs w:val="0"/>
                <w:i w:val="0"/>
                <w:iCs w:val="0"/>
                <w:caps w:val="0"/>
                <w:color w:val="000000"/>
                <w:spacing w:val="0"/>
                <w:sz w:val="24"/>
                <w:szCs w:val="24"/>
                <w:shd w:val="clear" w:fill="FFFFFF"/>
              </w:rPr>
              <w:t>沙布列</w:t>
            </w:r>
            <w:r>
              <w:rPr>
                <w:rStyle w:val="7"/>
                <w:rFonts w:hint="eastAsia" w:ascii="宋体" w:hAnsi="宋体" w:eastAsia="宋体" w:cs="宋体"/>
                <w:b w:val="0"/>
                <w:bCs w:val="0"/>
                <w:i w:val="0"/>
                <w:iCs w:val="0"/>
                <w:caps w:val="0"/>
                <w:color w:val="000000"/>
                <w:spacing w:val="0"/>
                <w:sz w:val="24"/>
                <w:szCs w:val="24"/>
                <w:shd w:val="clear" w:fill="FFFFFF"/>
                <w:lang w:val="en-US" w:eastAsia="zh-CN"/>
              </w:rPr>
              <w:t>/</w:t>
            </w:r>
            <w:r>
              <w:rPr>
                <w:rStyle w:val="7"/>
                <w:rFonts w:hint="eastAsia" w:ascii="宋体" w:hAnsi="宋体" w:eastAsia="宋体" w:cs="宋体"/>
                <w:b w:val="0"/>
                <w:bCs w:val="0"/>
                <w:i w:val="0"/>
                <w:iCs w:val="0"/>
                <w:caps w:val="0"/>
                <w:color w:val="000000"/>
                <w:spacing w:val="0"/>
                <w:sz w:val="24"/>
                <w:szCs w:val="24"/>
                <w:shd w:val="clear" w:fill="FFFFFF"/>
              </w:rPr>
              <w:t>欧本</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7A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8F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FE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43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280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70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ED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E5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青提葡萄果酱</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C5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BB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57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D2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E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B7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94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D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F1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香槟葡萄果酱</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3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78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5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9A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F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848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9C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87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4A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水蜜桃果酱</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34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2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C7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68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59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9F1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49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E3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果酱类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EC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草莓果酱</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2E8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大拇指/德量正品/冰乐客</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0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1.2kg*12瓶*件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BF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4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E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E6E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7A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4A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8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冷冻芒果汁</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69F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5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36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B6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31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424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E9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7D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7F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冷冻百香果汁</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4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C8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46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464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7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31F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3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3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0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冷冻桑葚</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B8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质利/产地/水果达人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78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35C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B8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F4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164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5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5B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B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冷冻草莓</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19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26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02F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8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9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B3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BA1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F6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B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冷冻沃柑</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59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1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8A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025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9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5CF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26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6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D8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冷冻/常温凤梨</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7A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D2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5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EB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B4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CF2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F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0C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F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冷冻芭乐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6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33D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5B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BF9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CB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D7F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B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5B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980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冷冻柳橙</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C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3A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3D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87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0A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59A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29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6E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A3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冷冻杨梅</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3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峥菓宜嘉/果然/产地/水果达人</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4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960ml*20瓶*件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40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EB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F1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71E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D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8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67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冷冻红糖珍珠</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0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广西农垦/德量正品/</w:t>
            </w:r>
            <w:r>
              <w:rPr>
                <w:rStyle w:val="7"/>
                <w:rFonts w:hint="eastAsia" w:ascii="宋体" w:hAnsi="宋体" w:eastAsia="宋体" w:cs="宋体"/>
                <w:b w:val="0"/>
                <w:bCs w:val="0"/>
                <w:i w:val="0"/>
                <w:iCs w:val="0"/>
                <w:caps w:val="0"/>
                <w:color w:val="000000"/>
                <w:spacing w:val="0"/>
                <w:sz w:val="24"/>
                <w:szCs w:val="24"/>
                <w:shd w:val="clear" w:fill="FFFFFF"/>
              </w:rPr>
              <w:t>煲金珠</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04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1000g*18包*件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C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F8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3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E5E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7ED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E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冻品类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1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冷藏喷射奶油</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0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总统/维益/迪比克</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1B2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700g*6瓶*件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B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2E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E6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1A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8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04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F2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寒天晶球</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4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味大大/顺杰/德量正品</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AD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1kg*12包*件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8A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C6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7C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9A2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37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42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2A1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马蹄爆珠</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C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大拇指/德量正品/广禧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1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1kg*10包*件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B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9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83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9A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540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8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4A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红豆小罐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02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广村/顺甘香/味大大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1B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15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5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8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1D5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17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4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57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咖啡豆</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B9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金奖天称/酿抢咖啡/水果泡泡</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69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500g*24包*件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5A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A9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64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B0B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76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4E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59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青稞</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3E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豆满贯/广村/</w:t>
            </w:r>
            <w:r>
              <w:rPr>
                <w:rStyle w:val="7"/>
                <w:rFonts w:hint="eastAsia" w:ascii="宋体" w:hAnsi="宋体" w:eastAsia="宋体" w:cs="宋体"/>
                <w:b w:val="0"/>
                <w:bCs w:val="0"/>
                <w:i w:val="0"/>
                <w:iCs w:val="0"/>
                <w:caps w:val="0"/>
                <w:color w:val="000000"/>
                <w:spacing w:val="0"/>
                <w:sz w:val="24"/>
                <w:szCs w:val="24"/>
                <w:shd w:val="clear" w:fill="FFFFFF"/>
              </w:rPr>
              <w:t>李小谷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6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BA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82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C5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8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FF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5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E6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西米罐头</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EC6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广村/味大大/馥苏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8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57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6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EDC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E8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11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572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板栗罐头</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91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菲雅乐/德量正品/广村</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24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7B5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2E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6D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13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19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04D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辅料类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3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西柚粒</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0F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万联/柚通柚美/馥苏</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81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850g*12瓶*件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7F9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0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1B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93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20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73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AD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PET9816</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C3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9D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CEC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E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6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DE2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D81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63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9B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PET98平盖</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D6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996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54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350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B0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091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144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03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08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90注塑半球盖</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EF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E3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63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23C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05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F7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9B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9C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AA1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防漏纸</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1C3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67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10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扎</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E17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E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AC2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5E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7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5E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双杯白色牛皮袋子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5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B0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25个*40扎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51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AED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01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777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4A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D0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1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单杯白色牛皮袋子</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F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5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25个*40扎</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C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BC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9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1A8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E7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53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5C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双用封口膜</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F9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1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2500张*个</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D3F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4CE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DF6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29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9A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9E6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双杯塑料杯托</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F6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E5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50个*20条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72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5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20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9A9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4E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E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EB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双杯纸托可拆单杯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51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9B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F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B0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C1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E81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6A7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B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1CF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22A中空纸杯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21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E0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342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D0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7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D2C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1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883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D2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16A中空纸杯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F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41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6A5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7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A6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9E5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5EB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2D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352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350咖啡杯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5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97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93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E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043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884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B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08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多功能黑色盖</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C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9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00A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C77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F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A93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37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6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8D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咖啡吸管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A1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F3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50包*100支*件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A9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2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61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9BE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F2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CD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77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纸膜珍珠吸管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C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D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2700支*件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F6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A5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3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F13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99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654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3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纸膜果汁管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F5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CD3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4500支*件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C4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FE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25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0E9C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F6B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D8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23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9070磨砂注塑杯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42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1C9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47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6C7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F0D7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D5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0CE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816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9050磨砂注塑杯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2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3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26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件</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2C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5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DF1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1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E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B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16A中空纸杯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D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高135*90口*60底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05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0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A9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F7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0A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30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22A中空纸杯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29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8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高170*90口*60底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4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6D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E8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27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C3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9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16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360咖啡杯</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A5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500个*件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1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89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A2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1F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E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pet9816</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CD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5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50个*20条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3F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7A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FA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42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A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CB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单杯纸袋（专版）</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E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6F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75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2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46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73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6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16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3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双杯纸袋（专版）</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CE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DB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21*11*27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8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F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38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76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0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95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纸膜3孔咖啡管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D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长23CM**1.2克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6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64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6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77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5F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2B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19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纸膜果汁吸管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67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D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23CM*0.7CM*1.1克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7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E2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3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A1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E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3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5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纸膜珍珠吸管</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DF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A6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23CM*1.2CM*2.1克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49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90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C1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EB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3F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89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纸质封口膜（专版）</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E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7A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1卷*2000张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1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28D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3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C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耗材类</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1D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定制杯套</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A4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定制</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CA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100个*扎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A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2C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2E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48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A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45A3994">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46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3ED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17" w:type="dxa"/>
            <w:tcBorders>
              <w:top w:val="single" w:color="000000" w:sz="4" w:space="0"/>
              <w:left w:val="single" w:color="000000" w:sz="4" w:space="0"/>
              <w:bottom w:val="single" w:color="auto" w:sz="4" w:space="0"/>
              <w:right w:val="single" w:color="000000" w:sz="4" w:space="0"/>
            </w:tcBorders>
            <w:shd w:val="clear" w:color="auto" w:fill="auto"/>
            <w:vAlign w:val="center"/>
          </w:tcPr>
          <w:p w14:paraId="625219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8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7683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B249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1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0062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6AB9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059683A5">
      <w:pPr>
        <w:numPr>
          <w:ilvl w:val="0"/>
          <w:numId w:val="0"/>
        </w:numPr>
        <w:jc w:val="left"/>
        <w:rPr>
          <w:rFonts w:hint="default"/>
          <w:lang w:val="en-US" w:eastAsia="zh-CN"/>
        </w:rPr>
      </w:pPr>
    </w:p>
    <w:tbl>
      <w:tblPr>
        <w:tblStyle w:val="5"/>
        <w:tblW w:w="97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020"/>
        <w:gridCol w:w="1308"/>
        <w:gridCol w:w="3455"/>
        <w:gridCol w:w="553"/>
        <w:gridCol w:w="1680"/>
        <w:gridCol w:w="1142"/>
      </w:tblGrid>
      <w:tr w14:paraId="1235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7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D147">
            <w:pPr>
              <w:keepNext w:val="0"/>
              <w:keepLines w:val="0"/>
              <w:widowControl/>
              <w:numPr>
                <w:ilvl w:val="0"/>
                <w:numId w:val="0"/>
              </w:numPr>
              <w:suppressLineNumbers w:val="0"/>
              <w:jc w:val="center"/>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color w:val="auto"/>
                <w:sz w:val="28"/>
                <w:szCs w:val="28"/>
                <w:lang w:val="en-US" w:eastAsia="zh-CN"/>
              </w:rPr>
              <w:t>表2-仪器设备采购品目需求报价表</w:t>
            </w:r>
          </w:p>
        </w:tc>
      </w:tr>
      <w:tr w14:paraId="723D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3C38">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F70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名称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CBE9">
            <w:pPr>
              <w:keepNext w:val="0"/>
              <w:keepLines w:val="0"/>
              <w:widowControl/>
              <w:suppressLineNumbers w:val="0"/>
              <w:jc w:val="left"/>
              <w:textAlignment w:val="auto"/>
              <w:rPr>
                <w:rFonts w:hint="default" w:ascii="宋体" w:hAnsi="宋体" w:eastAsia="宋体" w:cs="宋体"/>
                <w:b w:val="0"/>
                <w:bCs w:val="0"/>
                <w:i w:val="0"/>
                <w:iCs w:val="0"/>
                <w:sz w:val="24"/>
                <w:szCs w:val="24"/>
                <w:u w:val="none"/>
                <w:lang w:val="en-US"/>
              </w:rPr>
            </w:pPr>
            <w:r>
              <w:rPr>
                <w:rFonts w:hint="eastAsia" w:ascii="宋体" w:hAnsi="宋体" w:eastAsia="宋体" w:cs="宋体"/>
                <w:b w:val="0"/>
                <w:bCs w:val="0"/>
                <w:i w:val="0"/>
                <w:iCs w:val="0"/>
                <w:kern w:val="2"/>
                <w:sz w:val="24"/>
                <w:szCs w:val="24"/>
                <w:u w:val="none"/>
                <w:lang w:val="en-US" w:eastAsia="zh-CN" w:bidi="ar"/>
              </w:rPr>
              <w:t>参考品牌</w:t>
            </w:r>
          </w:p>
        </w:tc>
        <w:tc>
          <w:tcPr>
            <w:tcW w:w="3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AB2A">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性能参数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2C0">
            <w:pPr>
              <w:keepNext w:val="0"/>
              <w:keepLines w:val="0"/>
              <w:widowControl/>
              <w:suppressLineNumbers w:val="0"/>
              <w:jc w:val="left"/>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sz w:val="24"/>
                <w:szCs w:val="24"/>
                <w:u w:val="none"/>
                <w:lang w:val="en-US" w:eastAsia="zh-CN"/>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468">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参考样式</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9854">
            <w:pPr>
              <w:keepNext w:val="0"/>
              <w:keepLines w:val="0"/>
              <w:widowControl/>
              <w:suppressLineNumbers w:val="0"/>
              <w:jc w:val="left"/>
              <w:textAlignment w:val="auto"/>
              <w:rPr>
                <w:rFonts w:hint="default"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报价（元）</w:t>
            </w:r>
          </w:p>
        </w:tc>
      </w:tr>
      <w:tr w14:paraId="66C3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6A43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B3F1">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陈列风冷饮料柜</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531F">
            <w:pPr>
              <w:keepNext w:val="0"/>
              <w:keepLines w:val="0"/>
              <w:widowControl/>
              <w:suppressLineNumbers w:val="0"/>
              <w:jc w:val="left"/>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欧驰宝/</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3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AFB8">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制冷方式：风冷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规格约：1110*610*2120mm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功率约：580W/220V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温度范围：0～-10°C</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容量约：800L</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D449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885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shd w:val="clear"/>
                <w:lang w:val="en-US" w:eastAsia="zh-CN" w:bidi="ar"/>
              </w:rPr>
              <w:drawing>
                <wp:anchor distT="0" distB="0" distL="114300" distR="114300" simplePos="0" relativeHeight="251659264" behindDoc="0" locked="0" layoutInCell="1" allowOverlap="1">
                  <wp:simplePos x="0" y="0"/>
                  <wp:positionH relativeFrom="column">
                    <wp:posOffset>218440</wp:posOffset>
                  </wp:positionH>
                  <wp:positionV relativeFrom="paragraph">
                    <wp:posOffset>40640</wp:posOffset>
                  </wp:positionV>
                  <wp:extent cx="530860" cy="838200"/>
                  <wp:effectExtent l="0" t="0" r="2540" b="0"/>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4"/>
                          <a:stretch>
                            <a:fillRect/>
                          </a:stretch>
                        </pic:blipFill>
                        <pic:spPr>
                          <a:xfrm>
                            <a:off x="0" y="0"/>
                            <a:ext cx="530860" cy="83820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659DF">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shd w:val="clear"/>
                <w:lang w:val="en-US" w:eastAsia="zh-CN" w:bidi="ar"/>
              </w:rPr>
            </w:pPr>
          </w:p>
        </w:tc>
      </w:tr>
      <w:tr w14:paraId="7727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AF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242">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玻璃门卧式柜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437A">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欧驰宝/</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79A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制冷方式：直冷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规格约：1600*650*860mm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功率约：280W/220V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温度范围：冷藏0～﹢10°冷冻0～-18°</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容量约：468L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9A85">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5FD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209550</wp:posOffset>
                  </wp:positionH>
                  <wp:positionV relativeFrom="paragraph">
                    <wp:posOffset>152400</wp:posOffset>
                  </wp:positionV>
                  <wp:extent cx="699135" cy="565150"/>
                  <wp:effectExtent l="0" t="0" r="1905" b="13970"/>
                  <wp:wrapNone/>
                  <wp:docPr id="11" name="图片_7"/>
                  <wp:cNvGraphicFramePr/>
                  <a:graphic xmlns:a="http://schemas.openxmlformats.org/drawingml/2006/main">
                    <a:graphicData uri="http://schemas.openxmlformats.org/drawingml/2006/picture">
                      <pic:pic xmlns:pic="http://schemas.openxmlformats.org/drawingml/2006/picture">
                        <pic:nvPicPr>
                          <pic:cNvPr id="11" name="图片_7"/>
                          <pic:cNvPicPr/>
                        </pic:nvPicPr>
                        <pic:blipFill>
                          <a:blip r:embed="rId5"/>
                          <a:stretch>
                            <a:fillRect/>
                          </a:stretch>
                        </pic:blipFill>
                        <pic:spPr>
                          <a:xfrm>
                            <a:off x="0" y="0"/>
                            <a:ext cx="699135" cy="56515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1C85">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4272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92C4">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0951">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大功率电磁炉</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A82">
            <w:pPr>
              <w:keepNext w:val="0"/>
              <w:keepLines w:val="0"/>
              <w:widowControl/>
              <w:suppressLineNumbers w:val="0"/>
              <w:jc w:val="left"/>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壹马/</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/苏泊尔</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9B7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尺寸约：355*420*110mm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型号：SD-L35P280</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功率约：3.5KW/220V</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1A2">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2CD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219075</wp:posOffset>
                  </wp:positionH>
                  <wp:positionV relativeFrom="paragraph">
                    <wp:posOffset>171450</wp:posOffset>
                  </wp:positionV>
                  <wp:extent cx="671195" cy="384175"/>
                  <wp:effectExtent l="0" t="0" r="14605" b="12065"/>
                  <wp:wrapNone/>
                  <wp:docPr id="6" name="image56"/>
                  <wp:cNvGraphicFramePr/>
                  <a:graphic xmlns:a="http://schemas.openxmlformats.org/drawingml/2006/main">
                    <a:graphicData uri="http://schemas.openxmlformats.org/drawingml/2006/picture">
                      <pic:pic xmlns:pic="http://schemas.openxmlformats.org/drawingml/2006/picture">
                        <pic:nvPicPr>
                          <pic:cNvPr id="6" name="image56"/>
                          <pic:cNvPicPr/>
                        </pic:nvPicPr>
                        <pic:blipFill>
                          <a:blip r:embed="rId6"/>
                          <a:stretch>
                            <a:fillRect/>
                          </a:stretch>
                        </pic:blipFill>
                        <pic:spPr>
                          <a:xfrm>
                            <a:off x="0" y="0"/>
                            <a:ext cx="671195" cy="384175"/>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98D">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287E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DEB0">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0C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微波炉</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540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格兰仕/</w:t>
            </w:r>
            <w:r>
              <w:rPr>
                <w:rFonts w:hint="eastAsia" w:ascii="宋体" w:hAnsi="宋体" w:eastAsia="宋体" w:cs="宋体"/>
                <w:b w:val="0"/>
                <w:bCs w:val="0"/>
                <w:i w:val="0"/>
                <w:iCs w:val="0"/>
                <w:caps w:val="0"/>
                <w:spacing w:val="0"/>
                <w:sz w:val="24"/>
                <w:szCs w:val="24"/>
                <w:shd w:val="clear"/>
              </w:rPr>
              <w:t>美的</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海尔</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C31">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尺寸约：285 X 495X400mm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型号：G90F25CN3LN-C2(T1)</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额定功率约：900W/220V</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F5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A7DC">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121285</wp:posOffset>
                  </wp:positionV>
                  <wp:extent cx="913765" cy="644525"/>
                  <wp:effectExtent l="0" t="0" r="635" b="10795"/>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7"/>
                          <a:stretch>
                            <a:fillRect/>
                          </a:stretch>
                        </pic:blipFill>
                        <pic:spPr>
                          <a:xfrm>
                            <a:off x="0" y="0"/>
                            <a:ext cx="913765" cy="644525"/>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D29">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4289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558B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D8F4">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商用料理机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B569">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奥英斯/</w:t>
            </w:r>
            <w:r>
              <w:rPr>
                <w:rFonts w:hint="eastAsia" w:ascii="宋体" w:hAnsi="宋体" w:eastAsia="宋体" w:cs="宋体"/>
                <w:b w:val="0"/>
                <w:bCs w:val="0"/>
                <w:i w:val="0"/>
                <w:iCs w:val="0"/>
                <w:caps w:val="0"/>
                <w:spacing w:val="0"/>
                <w:sz w:val="24"/>
                <w:szCs w:val="24"/>
                <w:shd w:val="clear"/>
              </w:rPr>
              <w:t>德玛仕</w:t>
            </w:r>
            <w:r>
              <w:rPr>
                <w:rFonts w:hint="eastAsia" w:ascii="宋体" w:hAnsi="宋体" w:eastAsia="宋体" w:cs="宋体"/>
                <w:b w:val="0"/>
                <w:bCs w:val="0"/>
                <w:i w:val="0"/>
                <w:iCs w:val="0"/>
                <w:caps w:val="0"/>
                <w:spacing w:val="0"/>
                <w:sz w:val="24"/>
                <w:szCs w:val="24"/>
                <w:shd w:val="clear"/>
                <w:lang w:val="en-US" w:eastAsia="zh-CN"/>
              </w:rPr>
              <w:t>/</w:t>
            </w:r>
            <w:r>
              <w:rPr>
                <w:rFonts w:hint="eastAsia" w:ascii="宋体" w:hAnsi="宋体" w:eastAsia="宋体" w:cs="宋体"/>
                <w:b w:val="0"/>
                <w:bCs w:val="0"/>
                <w:i w:val="0"/>
                <w:iCs w:val="0"/>
                <w:caps w:val="0"/>
                <w:spacing w:val="0"/>
                <w:sz w:val="24"/>
                <w:szCs w:val="24"/>
                <w:shd w:val="clear"/>
              </w:rPr>
              <w:t>志高</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9534">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功率约：2.2KW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容量约：4L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刀组：双叶钝刀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 25000转/分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3D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B14">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14605</wp:posOffset>
                  </wp:positionH>
                  <wp:positionV relativeFrom="paragraph">
                    <wp:posOffset>55245</wp:posOffset>
                  </wp:positionV>
                  <wp:extent cx="745490" cy="752475"/>
                  <wp:effectExtent l="0" t="0" r="1270" b="9525"/>
                  <wp:wrapNone/>
                  <wp:docPr id="9" name="Picture_30"/>
                  <wp:cNvGraphicFramePr/>
                  <a:graphic xmlns:a="http://schemas.openxmlformats.org/drawingml/2006/main">
                    <a:graphicData uri="http://schemas.openxmlformats.org/drawingml/2006/picture">
                      <pic:pic xmlns:pic="http://schemas.openxmlformats.org/drawingml/2006/picture">
                        <pic:nvPicPr>
                          <pic:cNvPr id="9" name="Picture_30"/>
                          <pic:cNvPicPr/>
                        </pic:nvPicPr>
                        <pic:blipFill>
                          <a:blip r:embed="rId8"/>
                          <a:stretch>
                            <a:fillRect/>
                          </a:stretch>
                        </pic:blipFill>
                        <pic:spPr>
                          <a:xfrm>
                            <a:off x="0" y="0"/>
                            <a:ext cx="745490" cy="752475"/>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7616">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06DA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5D20">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216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榨汁机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BF7F">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健乐/</w:t>
            </w:r>
            <w:r>
              <w:rPr>
                <w:rFonts w:hint="eastAsia" w:ascii="宋体" w:hAnsi="宋体" w:eastAsia="宋体" w:cs="宋体"/>
                <w:b w:val="0"/>
                <w:bCs w:val="0"/>
                <w:i w:val="0"/>
                <w:iCs w:val="0"/>
                <w:caps w:val="0"/>
                <w:spacing w:val="0"/>
                <w:sz w:val="24"/>
                <w:szCs w:val="24"/>
                <w:shd w:val="clear"/>
                <w:lang w:val="en-US" w:eastAsia="zh-CN"/>
              </w:rPr>
              <w:t>九阳/美的</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28F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功率约：1.25KW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转速约：18000转/分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A7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F782">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67945</wp:posOffset>
                  </wp:positionV>
                  <wp:extent cx="728345" cy="711200"/>
                  <wp:effectExtent l="0" t="0" r="3175" b="5080"/>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9"/>
                          <a:stretch>
                            <a:fillRect/>
                          </a:stretch>
                        </pic:blipFill>
                        <pic:spPr>
                          <a:xfrm>
                            <a:off x="0" y="0"/>
                            <a:ext cx="728345" cy="71120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741">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480B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ACB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6C9">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电烤箱</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160">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海氏/</w:t>
            </w:r>
            <w:r>
              <w:rPr>
                <w:rFonts w:hint="eastAsia" w:ascii="宋体" w:hAnsi="宋体" w:eastAsia="宋体" w:cs="宋体"/>
                <w:b w:val="0"/>
                <w:bCs w:val="0"/>
                <w:i w:val="0"/>
                <w:iCs w:val="0"/>
                <w:caps w:val="0"/>
                <w:spacing w:val="0"/>
                <w:sz w:val="24"/>
                <w:szCs w:val="24"/>
                <w:shd w:val="clear"/>
                <w:lang w:val="en-US" w:eastAsia="zh-CN"/>
              </w:rPr>
              <w:t>美的/格兰仕</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81C">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型号：C40</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容量约：40L</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功率约：1800W/220V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尺寸约：538*413*366mm</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0DBA">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5F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161925</wp:posOffset>
                  </wp:positionV>
                  <wp:extent cx="691515" cy="483870"/>
                  <wp:effectExtent l="0" t="0" r="9525" b="3810"/>
                  <wp:wrapNone/>
                  <wp:docPr id="4" name="图片_13"/>
                  <wp:cNvGraphicFramePr/>
                  <a:graphic xmlns:a="http://schemas.openxmlformats.org/drawingml/2006/main">
                    <a:graphicData uri="http://schemas.openxmlformats.org/drawingml/2006/picture">
                      <pic:pic xmlns:pic="http://schemas.openxmlformats.org/drawingml/2006/picture">
                        <pic:nvPicPr>
                          <pic:cNvPr id="4" name="图片_13"/>
                          <pic:cNvPicPr/>
                        </pic:nvPicPr>
                        <pic:blipFill>
                          <a:blip r:embed="rId10"/>
                          <a:stretch>
                            <a:fillRect/>
                          </a:stretch>
                        </pic:blipFill>
                        <pic:spPr>
                          <a:xfrm>
                            <a:off x="0" y="0"/>
                            <a:ext cx="691515" cy="48387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8A61">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338D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989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6700">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全自动封口机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CA36">
            <w:pPr>
              <w:keepNext w:val="0"/>
              <w:keepLines w:val="0"/>
              <w:widowControl/>
              <w:suppressLineNumbers w:val="0"/>
              <w:jc w:val="left"/>
              <w:textAlignment w:val="auto"/>
              <w:rPr>
                <w:rFonts w:hint="eastAsia" w:ascii="宋体" w:hAnsi="宋体" w:eastAsia="宋体" w:cs="宋体"/>
                <w:b w:val="0"/>
                <w:bCs w:val="0"/>
                <w:i w:val="0"/>
                <w:iCs w:val="0"/>
                <w:sz w:val="24"/>
                <w:szCs w:val="24"/>
                <w:u w:val="none"/>
                <w:lang w:val="en-US" w:eastAsia="zh-CN"/>
              </w:rPr>
            </w:pPr>
            <w:r>
              <w:rPr>
                <w:rFonts w:hint="eastAsia" w:ascii="宋体" w:hAnsi="宋体" w:eastAsia="宋体" w:cs="宋体"/>
                <w:b w:val="0"/>
                <w:bCs w:val="0"/>
                <w:i w:val="0"/>
                <w:iCs w:val="0"/>
                <w:kern w:val="2"/>
                <w:sz w:val="24"/>
                <w:szCs w:val="24"/>
                <w:u w:val="none"/>
                <w:lang w:val="en-US" w:eastAsia="zh-CN" w:bidi="ar"/>
              </w:rPr>
              <w:t>国产/</w:t>
            </w:r>
            <w:r>
              <w:rPr>
                <w:rFonts w:hint="eastAsia" w:ascii="宋体" w:hAnsi="宋体" w:eastAsia="宋体" w:cs="宋体"/>
                <w:b w:val="0"/>
                <w:bCs w:val="0"/>
                <w:i w:val="0"/>
                <w:iCs w:val="0"/>
                <w:caps w:val="0"/>
                <w:spacing w:val="0"/>
                <w:sz w:val="24"/>
                <w:szCs w:val="24"/>
                <w:shd w:val="clear"/>
                <w:lang w:val="en-US" w:eastAsia="zh-CN"/>
              </w:rPr>
              <w:t>美的/小熊</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97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电压约：500W/220V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可封口径约：φ88、89、90、95mm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可封杯高可达约：210mm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生成产能：540-760杯/时</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尺寸约：250*340*640mm</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316">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BCD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69215</wp:posOffset>
                  </wp:positionV>
                  <wp:extent cx="840105" cy="946150"/>
                  <wp:effectExtent l="0" t="0" r="13335" b="13970"/>
                  <wp:wrapNone/>
                  <wp:docPr id="2" name="图片_14"/>
                  <wp:cNvGraphicFramePr/>
                  <a:graphic xmlns:a="http://schemas.openxmlformats.org/drawingml/2006/main">
                    <a:graphicData uri="http://schemas.openxmlformats.org/drawingml/2006/picture">
                      <pic:pic xmlns:pic="http://schemas.openxmlformats.org/drawingml/2006/picture">
                        <pic:nvPicPr>
                          <pic:cNvPr id="2" name="图片_14"/>
                          <pic:cNvPicPr/>
                        </pic:nvPicPr>
                        <pic:blipFill>
                          <a:blip r:embed="rId11"/>
                          <a:stretch>
                            <a:fillRect/>
                          </a:stretch>
                        </pic:blipFill>
                        <pic:spPr>
                          <a:xfrm>
                            <a:off x="0" y="0"/>
                            <a:ext cx="840105" cy="94615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2A6C">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5EE8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DD48">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F36C">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半自动咖啡机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C02E">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LADETINA/</w:t>
            </w:r>
            <w:r>
              <w:rPr>
                <w:rFonts w:hint="eastAsia" w:ascii="宋体" w:hAnsi="宋体" w:eastAsia="宋体" w:cs="宋体"/>
                <w:b w:val="0"/>
                <w:bCs w:val="0"/>
                <w:i w:val="0"/>
                <w:iCs w:val="0"/>
                <w:caps w:val="0"/>
                <w:spacing w:val="0"/>
                <w:sz w:val="24"/>
                <w:szCs w:val="24"/>
                <w:shd w:val="clear"/>
                <w:lang w:val="en-US" w:eastAsia="zh-CN"/>
              </w:rPr>
              <w:t>德龙/雀巢</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86CF">
            <w:pPr>
              <w:keepNext w:val="0"/>
              <w:keepLines w:val="0"/>
              <w:widowControl/>
              <w:numPr>
                <w:ilvl w:val="-1"/>
                <w:numId w:val="0"/>
              </w:numPr>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功率约：3.5KW/220V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尺寸约：715*517*529mm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机身材质：航空铝材喷涂+镜面不锈钢</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热出水量约：25L/h</w:t>
            </w:r>
          </w:p>
          <w:p w14:paraId="27570D17">
            <w:pPr>
              <w:keepNext w:val="0"/>
              <w:keepLines w:val="0"/>
              <w:widowControl/>
              <w:numPr>
                <w:ilvl w:val="-1"/>
                <w:numId w:val="0"/>
              </w:numPr>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出品率约：240杯/h</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锅炉材质：紫铜</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锅炉容量约：12L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EB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3F17">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53340</wp:posOffset>
                  </wp:positionH>
                  <wp:positionV relativeFrom="paragraph">
                    <wp:posOffset>171450</wp:posOffset>
                  </wp:positionV>
                  <wp:extent cx="803910" cy="584835"/>
                  <wp:effectExtent l="0" t="0" r="3810" b="952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2"/>
                          <a:stretch>
                            <a:fillRect/>
                          </a:stretch>
                        </pic:blipFill>
                        <pic:spPr>
                          <a:xfrm>
                            <a:off x="0" y="0"/>
                            <a:ext cx="803910" cy="584835"/>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F5A">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6F6F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AC1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41A">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意式磨豆机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C510">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LEHEHE/</w:t>
            </w:r>
            <w:r>
              <w:rPr>
                <w:rFonts w:hint="eastAsia" w:ascii="宋体" w:hAnsi="宋体" w:eastAsia="宋体" w:cs="宋体"/>
                <w:b w:val="0"/>
                <w:bCs w:val="0"/>
                <w:i w:val="0"/>
                <w:iCs w:val="0"/>
                <w:caps w:val="0"/>
                <w:spacing w:val="0"/>
                <w:sz w:val="24"/>
                <w:szCs w:val="24"/>
                <w:shd w:val="clear"/>
                <w:lang w:val="en-US" w:eastAsia="zh-CN"/>
              </w:rPr>
              <w:t>迈拓/惠家</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B66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功率约：450W/220V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豆仓容量约：1.5KG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转速约：1400转/分</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磨盘材质和直径：合金钢/74mm平刀</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时间设置：0.5S-35S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重量约：14KG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尺寸约：330*240*640mm</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FB29">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DA8F">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89535</wp:posOffset>
                  </wp:positionH>
                  <wp:positionV relativeFrom="paragraph">
                    <wp:posOffset>26670</wp:posOffset>
                  </wp:positionV>
                  <wp:extent cx="755015" cy="603250"/>
                  <wp:effectExtent l="0" t="0" r="6985" b="635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3"/>
                          <a:stretch>
                            <a:fillRect/>
                          </a:stretch>
                        </pic:blipFill>
                        <pic:spPr>
                          <a:xfrm>
                            <a:off x="0" y="0"/>
                            <a:ext cx="755015" cy="60325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9439">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347B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7DED">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7E25">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制冰机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9E04">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国产/</w:t>
            </w:r>
            <w:r>
              <w:rPr>
                <w:rFonts w:hint="eastAsia" w:ascii="宋体" w:hAnsi="宋体" w:eastAsia="宋体" w:cs="宋体"/>
                <w:b w:val="0"/>
                <w:bCs w:val="0"/>
                <w:i w:val="0"/>
                <w:iCs w:val="0"/>
                <w:caps w:val="0"/>
                <w:spacing w:val="0"/>
                <w:sz w:val="24"/>
                <w:szCs w:val="24"/>
                <w:shd w:val="clear"/>
                <w:lang w:val="en-US" w:eastAsia="zh-CN"/>
              </w:rPr>
              <w:t>美的/惠康</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1444">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尺寸约：580*820*1560mm</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产冰量约：150kg/24h</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储冰量约：100kg</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功率约：810W/220V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制冷方式：风冷</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全不锈钢外形设计，坚固耐用，易于清洗保养；</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操作简单方便，适用各种用水环境；</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严格品质检控，性能稳定。</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95A">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20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323850</wp:posOffset>
                  </wp:positionV>
                  <wp:extent cx="361950" cy="790575"/>
                  <wp:effectExtent l="0" t="0" r="3810" b="1905"/>
                  <wp:wrapNone/>
                  <wp:docPr id="13" name="Picture_2"/>
                  <wp:cNvGraphicFramePr/>
                  <a:graphic xmlns:a="http://schemas.openxmlformats.org/drawingml/2006/main">
                    <a:graphicData uri="http://schemas.openxmlformats.org/drawingml/2006/picture">
                      <pic:pic xmlns:pic="http://schemas.openxmlformats.org/drawingml/2006/picture">
                        <pic:nvPicPr>
                          <pic:cNvPr id="13" name="Picture_2"/>
                          <pic:cNvPicPr/>
                        </pic:nvPicPr>
                        <pic:blipFill>
                          <a:blip r:embed="rId14"/>
                          <a:stretch>
                            <a:fillRect/>
                          </a:stretch>
                        </pic:blipFill>
                        <pic:spPr>
                          <a:xfrm>
                            <a:off x="0" y="0"/>
                            <a:ext cx="361950" cy="790575"/>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CD86">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1F28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DC7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33DE">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直饮净水器</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8B5C">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爱惠浦/</w:t>
            </w:r>
            <w:r>
              <w:rPr>
                <w:rFonts w:hint="eastAsia" w:ascii="宋体" w:hAnsi="宋体" w:eastAsia="宋体" w:cs="宋体"/>
                <w:b w:val="0"/>
                <w:bCs w:val="0"/>
                <w:i w:val="0"/>
                <w:iCs w:val="0"/>
                <w:caps w:val="0"/>
                <w:spacing w:val="0"/>
                <w:sz w:val="24"/>
                <w:szCs w:val="24"/>
                <w:shd w:val="clear"/>
                <w:lang w:val="en-US" w:eastAsia="zh-CN"/>
              </w:rPr>
              <w:t>沁园/云米</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76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总处理器约：64000升</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过滤精度约：0.5微米</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进水要求：市政自来水</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进水温度：2°C-38c</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水处理量约：12升/分钟</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电源要求：无需用电不排废水</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环境温度：2°c-19°c</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滤芯寿命：1-1 .5年(以当地水质为准)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22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套</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D32F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-102870</wp:posOffset>
                  </wp:positionV>
                  <wp:extent cx="760730" cy="1176020"/>
                  <wp:effectExtent l="0" t="0" r="1270" b="1270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15"/>
                          <a:stretch>
                            <a:fillRect/>
                          </a:stretch>
                        </pic:blipFill>
                        <pic:spPr>
                          <a:xfrm>
                            <a:off x="0" y="0"/>
                            <a:ext cx="760730" cy="117602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633">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65D1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72FB">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39F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冰沙机</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F9D5">
            <w:pPr>
              <w:keepNext w:val="0"/>
              <w:keepLines w:val="0"/>
              <w:widowControl/>
              <w:suppressLineNumbers w:val="0"/>
              <w:jc w:val="left"/>
              <w:textAlignment w:val="auto"/>
              <w:rPr>
                <w:rFonts w:hint="eastAsia" w:ascii="宋体" w:hAnsi="宋体" w:eastAsia="宋体" w:cs="宋体"/>
                <w:b w:val="0"/>
                <w:bCs w:val="0"/>
                <w:i w:val="0"/>
                <w:iCs w:val="0"/>
                <w:sz w:val="24"/>
                <w:szCs w:val="24"/>
                <w:u w:val="none"/>
                <w:lang w:eastAsia="zh-CN"/>
              </w:rPr>
            </w:pPr>
            <w:r>
              <w:rPr>
                <w:rFonts w:hint="eastAsia" w:ascii="宋体" w:hAnsi="宋体" w:eastAsia="宋体" w:cs="宋体"/>
                <w:b w:val="0"/>
                <w:bCs w:val="0"/>
                <w:i w:val="0"/>
                <w:iCs w:val="0"/>
                <w:kern w:val="2"/>
                <w:sz w:val="24"/>
                <w:szCs w:val="24"/>
                <w:u w:val="none"/>
                <w:lang w:val="en-US" w:eastAsia="zh-CN" w:bidi="ar"/>
              </w:rPr>
              <w:t>奥英斯/</w:t>
            </w:r>
            <w:r>
              <w:rPr>
                <w:rFonts w:hint="eastAsia" w:ascii="宋体" w:hAnsi="宋体" w:eastAsia="宋体" w:cs="宋体"/>
                <w:b w:val="0"/>
                <w:bCs w:val="0"/>
                <w:i w:val="0"/>
                <w:iCs w:val="0"/>
                <w:caps w:val="0"/>
                <w:spacing w:val="0"/>
                <w:sz w:val="24"/>
                <w:szCs w:val="24"/>
                <w:shd w:val="clear"/>
              </w:rPr>
              <w:t>德玛仕</w:t>
            </w:r>
            <w:r>
              <w:rPr>
                <w:rFonts w:hint="eastAsia" w:ascii="宋体" w:hAnsi="宋体" w:eastAsia="宋体" w:cs="宋体"/>
                <w:b w:val="0"/>
                <w:bCs w:val="0"/>
                <w:i w:val="0"/>
                <w:iCs w:val="0"/>
                <w:caps w:val="0"/>
                <w:spacing w:val="0"/>
                <w:sz w:val="24"/>
                <w:szCs w:val="24"/>
                <w:shd w:val="clear"/>
                <w:lang w:val="en-US" w:eastAsia="zh-CN"/>
              </w:rPr>
              <w:t>/祈和</w:t>
            </w: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E062">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电压约：220V</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功率约：2.2KW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容量约：4L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 xml:space="preserve">刀组：双叶钝刀         </w:t>
            </w:r>
            <w:r>
              <w:rPr>
                <w:rFonts w:hint="eastAsia" w:ascii="宋体" w:hAnsi="宋体" w:eastAsia="宋体" w:cs="宋体"/>
                <w:b w:val="0"/>
                <w:bCs w:val="0"/>
                <w:i w:val="0"/>
                <w:iCs w:val="0"/>
                <w:kern w:val="2"/>
                <w:sz w:val="24"/>
                <w:szCs w:val="24"/>
                <w:u w:val="none"/>
                <w:lang w:val="en-US" w:eastAsia="zh-CN" w:bidi="ar"/>
              </w:rPr>
              <w:br w:type="textWrapping"/>
            </w:r>
            <w:r>
              <w:rPr>
                <w:rFonts w:hint="eastAsia" w:ascii="宋体" w:hAnsi="宋体" w:eastAsia="宋体" w:cs="宋体"/>
                <w:b w:val="0"/>
                <w:bCs w:val="0"/>
                <w:i w:val="0"/>
                <w:iCs w:val="0"/>
                <w:kern w:val="2"/>
                <w:sz w:val="24"/>
                <w:szCs w:val="24"/>
                <w:u w:val="none"/>
                <w:lang w:val="en-US" w:eastAsia="zh-CN" w:bidi="ar"/>
              </w:rPr>
              <w:t>转速约： 25000转/分</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6EA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t>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0B63">
            <w:pPr>
              <w:keepNext w:val="0"/>
              <w:keepLines w:val="0"/>
              <w:widowControl/>
              <w:suppressLineNumbers w:val="0"/>
              <w:jc w:val="left"/>
              <w:textAlignment w:val="auto"/>
              <w:rPr>
                <w:rFonts w:hint="eastAsia" w:ascii="宋体" w:hAnsi="宋体" w:eastAsia="宋体" w:cs="宋体"/>
                <w:b w:val="0"/>
                <w:bCs w:val="0"/>
                <w:i w:val="0"/>
                <w:iCs w:val="0"/>
                <w:sz w:val="24"/>
                <w:szCs w:val="24"/>
                <w:u w:val="none"/>
              </w:rPr>
            </w:pPr>
            <w:r>
              <w:rPr>
                <w:rFonts w:hint="eastAsia" w:ascii="宋体" w:hAnsi="宋体" w:eastAsia="宋体" w:cs="宋体"/>
                <w:b w:val="0"/>
                <w:bCs w:val="0"/>
                <w:i w:val="0"/>
                <w:iCs w:val="0"/>
                <w:kern w:val="2"/>
                <w:sz w:val="24"/>
                <w:szCs w:val="24"/>
                <w:u w:val="none"/>
                <w:lang w:val="en-US" w:eastAsia="zh-CN" w:bidi="ar"/>
              </w:rPr>
              <w:drawing>
                <wp:anchor distT="0" distB="0" distL="114300" distR="114300" simplePos="0" relativeHeight="251659264" behindDoc="0" locked="0" layoutInCell="1" allowOverlap="1">
                  <wp:simplePos x="0" y="0"/>
                  <wp:positionH relativeFrom="column">
                    <wp:posOffset>399415</wp:posOffset>
                  </wp:positionH>
                  <wp:positionV relativeFrom="paragraph">
                    <wp:posOffset>180975</wp:posOffset>
                  </wp:positionV>
                  <wp:extent cx="311150" cy="593090"/>
                  <wp:effectExtent l="0" t="0" r="8890" b="1270"/>
                  <wp:wrapNone/>
                  <wp:docPr id="5" name="Picture_30_SpCnt_1"/>
                  <wp:cNvGraphicFramePr/>
                  <a:graphic xmlns:a="http://schemas.openxmlformats.org/drawingml/2006/main">
                    <a:graphicData uri="http://schemas.openxmlformats.org/drawingml/2006/picture">
                      <pic:pic xmlns:pic="http://schemas.openxmlformats.org/drawingml/2006/picture">
                        <pic:nvPicPr>
                          <pic:cNvPr id="5" name="Picture_30_SpCnt_1"/>
                          <pic:cNvPicPr/>
                        </pic:nvPicPr>
                        <pic:blipFill>
                          <a:blip r:embed="rId8"/>
                          <a:stretch>
                            <a:fillRect/>
                          </a:stretch>
                        </pic:blipFill>
                        <pic:spPr>
                          <a:xfrm>
                            <a:off x="0" y="0"/>
                            <a:ext cx="311150" cy="593090"/>
                          </a:xfrm>
                          <a:prstGeom prst="rect">
                            <a:avLst/>
                          </a:prstGeom>
                          <a:noFill/>
                          <a:ln>
                            <a:noFill/>
                          </a:ln>
                        </pic:spPr>
                      </pic:pic>
                    </a:graphicData>
                  </a:graphic>
                </wp:anchor>
              </w:drawing>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E846">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r w14:paraId="4230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C8B9F">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EFE">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r>
              <w:rPr>
                <w:rFonts w:hint="eastAsia" w:ascii="宋体" w:hAnsi="宋体" w:eastAsia="宋体" w:cs="宋体"/>
                <w:b w:val="0"/>
                <w:bCs w:val="0"/>
                <w:i w:val="0"/>
                <w:iCs w:val="0"/>
                <w:kern w:val="2"/>
                <w:sz w:val="24"/>
                <w:szCs w:val="24"/>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F8C">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c>
          <w:tcPr>
            <w:tcW w:w="3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7222">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1872">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7431">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22BD">
            <w:pPr>
              <w:keepNext w:val="0"/>
              <w:keepLines w:val="0"/>
              <w:widowControl/>
              <w:suppressLineNumbers w:val="0"/>
              <w:jc w:val="left"/>
              <w:textAlignment w:val="auto"/>
              <w:rPr>
                <w:rFonts w:hint="eastAsia" w:ascii="宋体" w:hAnsi="宋体" w:eastAsia="宋体" w:cs="宋体"/>
                <w:b w:val="0"/>
                <w:bCs w:val="0"/>
                <w:i w:val="0"/>
                <w:iCs w:val="0"/>
                <w:kern w:val="2"/>
                <w:sz w:val="24"/>
                <w:szCs w:val="24"/>
                <w:u w:val="none"/>
                <w:lang w:val="en-US" w:eastAsia="zh-CN" w:bidi="ar"/>
              </w:rPr>
            </w:pPr>
          </w:p>
        </w:tc>
      </w:tr>
    </w:tbl>
    <w:p w14:paraId="66BEBC43">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注：报价清单产品需包括但不限于表1和表2品目。</w:t>
      </w:r>
    </w:p>
    <w:p w14:paraId="3A590AD4">
      <w:pPr>
        <w:keepNext w:val="0"/>
        <w:keepLines w:val="0"/>
        <w:pageBreakBefore w:val="0"/>
        <w:numPr>
          <w:ilvl w:val="0"/>
          <w:numId w:val="0"/>
        </w:numPr>
        <w:kinsoku/>
        <w:wordWrap/>
        <w:overflowPunct/>
        <w:topLinePunct w:val="0"/>
        <w:autoSpaceDE/>
        <w:autoSpaceDN/>
        <w:bidi w:val="0"/>
        <w:adjustRightInd/>
        <w:snapToGrid/>
        <w:ind w:left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（3）食品配送人员须持有有效期内的食品从业人员健康证明</w:t>
      </w:r>
      <w:r>
        <w:rPr>
          <w:rFonts w:hint="eastAsia" w:asciiTheme="minorEastAsia" w:hAnsiTheme="minorEastAsia" w:cstheme="minorEastAsia"/>
          <w:color w:val="auto"/>
          <w:sz w:val="32"/>
          <w:szCs w:val="32"/>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cstheme="minorEastAsia"/>
          <w:color w:val="auto"/>
          <w:sz w:val="32"/>
          <w:szCs w:val="32"/>
          <w:lang w:val="en-US" w:eastAsia="zh-CN"/>
        </w:rPr>
        <w:t>2、</w:t>
      </w:r>
      <w:r>
        <w:rPr>
          <w:rFonts w:hint="eastAsia" w:asciiTheme="minorEastAsia" w:hAnsiTheme="minorEastAsia" w:eastAsiaTheme="minorEastAsia" w:cstheme="minorEastAsia"/>
          <w:color w:val="auto"/>
          <w:sz w:val="32"/>
          <w:szCs w:val="32"/>
        </w:rPr>
        <w:t>本项目不接受联合体报价</w:t>
      </w:r>
      <w:r>
        <w:rPr>
          <w:rFonts w:hint="eastAsia" w:asciiTheme="minorEastAsia" w:hAnsiTheme="minorEastAsia" w:cstheme="minorEastAsia"/>
          <w:color w:val="auto"/>
          <w:sz w:val="32"/>
          <w:szCs w:val="32"/>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200" w:firstLine="0" w:firstLineChars="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45C2CB23">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 咖啡类</w:t>
      </w:r>
    </w:p>
    <w:p w14:paraId="7FE3D860">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1.1咖啡豆/粉：</w:t>
      </w:r>
    </w:p>
    <w:p w14:paraId="6228280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咖啡豆应以绿色食品产地生产的优质咖啡豆为主要原料制成。</w:t>
      </w:r>
    </w:p>
    <w:p w14:paraId="18263C6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1.2感官要求</w:t>
      </w:r>
    </w:p>
    <w:p w14:paraId="6CB181F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咖啡粉应呈棕咖啡色，色泽均匀一致。</w:t>
      </w:r>
    </w:p>
    <w:p w14:paraId="0A9C5696">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形态上应均匀颗粒状，无结团现象，无炭化发黑，无杂质。</w:t>
      </w:r>
    </w:p>
    <w:p w14:paraId="459C25CF">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具有焙炒咖啡特有的芳香气味，无其他异常气味。</w:t>
      </w:r>
    </w:p>
    <w:p w14:paraId="190F3700">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滋味应醇和、鲜爽纯正，无焦糊等不正常滋味。</w:t>
      </w:r>
    </w:p>
    <w:p w14:paraId="5BD7EFA7">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1.3质量：无霉变、无异味，水分含量≤12%，符合食品安全标准（如ISO 22000）。</w:t>
      </w:r>
    </w:p>
    <w:p w14:paraId="6B05100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 奶茶类</w:t>
      </w:r>
    </w:p>
    <w:p w14:paraId="797F6D01">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2.1茶叶：</w:t>
      </w:r>
    </w:p>
    <w:p w14:paraId="659CC3AE">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类型：红茶/绿茶/乌龙茶等，需标明等级（如CTC红碎茶或原叶茶）。</w:t>
      </w:r>
    </w:p>
    <w:p w14:paraId="534D0582">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质量：农残检测符合GB 2763标准，无杂质，茶汤色泽透亮。</w:t>
      </w:r>
    </w:p>
    <w:p w14:paraId="6623B3D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2.2奶制品：</w:t>
      </w:r>
    </w:p>
    <w:p w14:paraId="1DB8CFEF">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牛奶：需巴氏杀菌乳或UHT灭菌乳，蛋白质含量≥3.0g/100ml。</w:t>
      </w:r>
    </w:p>
    <w:p w14:paraId="593947D3">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植脂末：反式脂肪酸含量为0，需提供检测报告。</w:t>
      </w:r>
    </w:p>
    <w:p w14:paraId="624E18C9">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2.3糖浆/调味剂：</w:t>
      </w:r>
    </w:p>
    <w:p w14:paraId="2FAFEA96">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需食品级原料，焦糖酱需无人工合成色素，糖浆甜度可定制（如蔗糖、零卡糖选项）。</w:t>
      </w:r>
    </w:p>
    <w:p w14:paraId="08EF5F1B">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3. 包装材料</w:t>
      </w:r>
    </w:p>
    <w:p w14:paraId="514F0CD4">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纸杯/杯盖：食品级PE/PLA可降解材质，耐高温（≥90℃），符合GB/T 18006.3标准。</w:t>
      </w:r>
    </w:p>
    <w:p w14:paraId="22F9CE0D">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吸管：纸质或PLA材质，无荧光剂。</w:t>
      </w:r>
    </w:p>
    <w:p w14:paraId="40BC6AC0">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4. 设备类</w:t>
      </w:r>
    </w:p>
    <w:p w14:paraId="5A9335E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咖啡机/奶茶机：具备CE或UL认证，提供售后保修（≥3年），支持定期维护。</w:t>
      </w:r>
    </w:p>
    <w:p w14:paraId="0CF621AC">
      <w:pPr>
        <w:keepNext w:val="0"/>
        <w:keepLines w:val="0"/>
        <w:pageBreakBefore w:val="0"/>
        <w:numPr>
          <w:ilvl w:val="0"/>
          <w:numId w:val="4"/>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预包装食品符合国家《食品安全法》、《预包装食品标签通则》、《产品质量法》，保质期≥6 个月。</w:t>
      </w:r>
    </w:p>
    <w:p w14:paraId="06FBA57A">
      <w:pPr>
        <w:keepNext w:val="0"/>
        <w:keepLines w:val="0"/>
        <w:pageBreakBefore w:val="0"/>
        <w:widowControl w:val="0"/>
        <w:numPr>
          <w:ilvl w:val="0"/>
          <w:numId w:val="4"/>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30"/>
          <w:szCs w:val="30"/>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320" w:firstLineChars="1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四、货品</w:t>
      </w:r>
      <w:r>
        <w:rPr>
          <w:rFonts w:hint="default" w:ascii="宋体" w:hAnsi="宋体" w:eastAsia="宋体" w:cs="宋体"/>
          <w:color w:val="auto"/>
          <w:sz w:val="32"/>
          <w:szCs w:val="32"/>
          <w:lang w:val="en-US" w:eastAsia="zh-CN"/>
        </w:rPr>
        <w:t>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运输要求：成交人要有不少于1辆自有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009F5B5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培训服务:成交人需安排专职培训人员，专职培训人员应具备丰富的咖啡与奶茶制作经验及专业的培训能力。培训人员需持有相关专业资质证书，如咖啡师职业资格证书（至少为初级及以上）、饮品调制相关培训结业证书等，且具有不少于 2 年的咖啡与奶茶行业从业经验，以确保培训质量。培训内容包括但不限于咖啡制作、奶茶制作等。培训频率与时长：在合同期内，成交人应根据采购方的需求及经营安排，合理制定培训计划。</w:t>
      </w:r>
    </w:p>
    <w:p w14:paraId="4445AE05">
      <w:pPr>
        <w:keepNext w:val="0"/>
        <w:keepLines w:val="0"/>
        <w:pageBreakBefore w:val="0"/>
        <w:numPr>
          <w:ilvl w:val="0"/>
          <w:numId w:val="0"/>
        </w:numPr>
        <w:kinsoku/>
        <w:wordWrap/>
        <w:overflowPunct/>
        <w:topLinePunct w:val="0"/>
        <w:autoSpaceDE/>
        <w:autoSpaceDN/>
        <w:bidi w:val="0"/>
        <w:adjustRightInd/>
        <w:snapToGrid/>
        <w:ind w:leftChars="0" w:firstLine="320" w:firstLineChars="1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五、报价、结算方式</w:t>
      </w:r>
    </w:p>
    <w:p w14:paraId="65495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1.报价必须含以下部分：</w:t>
      </w:r>
    </w:p>
    <w:p w14:paraId="73324E1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1.1货物、服务费用；</w:t>
      </w:r>
    </w:p>
    <w:p w14:paraId="0309173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1.3报价需包含购置、检验、粗加工、分拣、包装、运输、仓储、装卸、配送、搬运、深加工、检验检测、售后服务、雇员费用、管理费等合同履行过程中的应预见和不可预见的一切费用。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3A33F898">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1090376F"/>
    <w:multiLevelType w:val="singleLevel"/>
    <w:tmpl w:val="1090376F"/>
    <w:lvl w:ilvl="0" w:tentative="0">
      <w:start w:val="5"/>
      <w:numFmt w:val="decimal"/>
      <w:suff w:val="space"/>
      <w:lvlText w:val="%1."/>
      <w:lvlJc w:val="left"/>
    </w:lvl>
  </w:abstractNum>
  <w:abstractNum w:abstractNumId="2">
    <w:nsid w:val="52D5631A"/>
    <w:multiLevelType w:val="singleLevel"/>
    <w:tmpl w:val="52D5631A"/>
    <w:lvl w:ilvl="0" w:tentative="0">
      <w:start w:val="1"/>
      <w:numFmt w:val="chineseCounting"/>
      <w:suff w:val="nothing"/>
      <w:lvlText w:val="%1、"/>
      <w:lvlJc w:val="left"/>
      <w:rPr>
        <w:rFonts w:hint="eastAsia"/>
      </w:rPr>
    </w:lvl>
  </w:abstractNum>
  <w:abstractNum w:abstractNumId="3">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4BA2023"/>
    <w:rsid w:val="04FA4B16"/>
    <w:rsid w:val="06B24608"/>
    <w:rsid w:val="0E3E18A1"/>
    <w:rsid w:val="0EF93C0C"/>
    <w:rsid w:val="0F046191"/>
    <w:rsid w:val="13877EBC"/>
    <w:rsid w:val="13B30CB1"/>
    <w:rsid w:val="14496F20"/>
    <w:rsid w:val="18C43409"/>
    <w:rsid w:val="191A3159"/>
    <w:rsid w:val="19870CD5"/>
    <w:rsid w:val="1B32070E"/>
    <w:rsid w:val="20FA3A7C"/>
    <w:rsid w:val="27657FB0"/>
    <w:rsid w:val="2E0221C2"/>
    <w:rsid w:val="2F8D1F5F"/>
    <w:rsid w:val="35AC681C"/>
    <w:rsid w:val="3A650377"/>
    <w:rsid w:val="41A970CC"/>
    <w:rsid w:val="42FC5056"/>
    <w:rsid w:val="445350CD"/>
    <w:rsid w:val="48831CF9"/>
    <w:rsid w:val="48C06AA9"/>
    <w:rsid w:val="48DB6120"/>
    <w:rsid w:val="497A02A4"/>
    <w:rsid w:val="4ECA2430"/>
    <w:rsid w:val="503C7A30"/>
    <w:rsid w:val="505A0E3E"/>
    <w:rsid w:val="528D47EC"/>
    <w:rsid w:val="558A64FA"/>
    <w:rsid w:val="560E087A"/>
    <w:rsid w:val="57476D14"/>
    <w:rsid w:val="5BAB66A0"/>
    <w:rsid w:val="5EDF445F"/>
    <w:rsid w:val="60F74256"/>
    <w:rsid w:val="62586B99"/>
    <w:rsid w:val="67063D8B"/>
    <w:rsid w:val="68126ECA"/>
    <w:rsid w:val="69095760"/>
    <w:rsid w:val="69872FA0"/>
    <w:rsid w:val="6A9F4AE6"/>
    <w:rsid w:val="6D717C1E"/>
    <w:rsid w:val="6D946D40"/>
    <w:rsid w:val="6EBD17B1"/>
    <w:rsid w:val="6F79710B"/>
    <w:rsid w:val="6F8C3791"/>
    <w:rsid w:val="6FA73B9E"/>
    <w:rsid w:val="71926986"/>
    <w:rsid w:val="74F91C79"/>
    <w:rsid w:val="76790114"/>
    <w:rsid w:val="79A74F98"/>
    <w:rsid w:val="7DDC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1803</Words>
  <Characters>2308</Characters>
  <Lines>0</Lines>
  <Paragraphs>0</Paragraphs>
  <TotalTime>1</TotalTime>
  <ScaleCrop>false</ScaleCrop>
  <LinksUpToDate>false</LinksUpToDate>
  <CharactersWithSpaces>2310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2025-04-14T10:12:28Z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C224EB63F25E4B2C8BEDE79AA3B22BD7_13</vt:lpwstr>
  </property>
  <property fmtid="{D5CDD505-2E9C-101B-9397-08002B2CF9AE}" pid="4" name="KSOTemplateDocerSaveRecord">
    <vt:lpwstr>eyJoZGlkIjoiY2Q2MjU2MzMxMTIyNzIyYTQyZjg1OTZhMmRkYzhlY2QiLCJ1c2VySWQiOiI0MTcxNjY3MTMifQ==</vt:lpwstr>
  </property>
</Properties>
</file>