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中山大学附属第一医院广西医院2026年</w:t>
      </w:r>
    </w:p>
    <w:p w14:paraId="2F5C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工会会员春节福利项目需求</w:t>
      </w:r>
    </w:p>
    <w:bookmarkEnd w:id="0"/>
    <w:p w14:paraId="6C8EC9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240" w:lineRule="auto"/>
        <w:ind w:leftChars="0" w:right="0" w:righ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6F23A8A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项目名称：中山大学附属第一医院广西医院2026年工会会员春节福利</w:t>
      </w:r>
    </w:p>
    <w:p w14:paraId="31383DA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中选数量：1家</w:t>
      </w:r>
    </w:p>
    <w:p w14:paraId="42CA8F0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项目需求：</w:t>
      </w:r>
    </w:p>
    <w:p w14:paraId="3B49AB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(1)提供会员春节慰问品套装及配送服务；</w:t>
      </w:r>
    </w:p>
    <w:p w14:paraId="53B3957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(2)套餐单价：500元/份（其中文创品费用不超过50元）</w:t>
      </w:r>
    </w:p>
    <w:p w14:paraId="721CA4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(3)套餐总数：预计采购约1120份（结算时以实际发放数量为准）；</w:t>
      </w:r>
    </w:p>
    <w:p w14:paraId="0B84608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(4)根据春节节日特色，提供符合节日习俗的食品或生活用品。套餐组合要求：自由组合4个套餐，个性化设计。其中50%为国家指定扶贫产品（产品有扶贫编码及标志）；套餐内不得含有中纪委网站明令禁止的物品。</w:t>
      </w:r>
    </w:p>
    <w:p w14:paraId="49E314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(5)文创品、贺卡。（要求将传统文化和现代元素相结合，除有创新性和美观性外，还需具备实用性和功能性‌‌）</w:t>
      </w:r>
    </w:p>
    <w:p w14:paraId="3DBE64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(6)需定制专属包装盒，并提供产品包装设计方案以及设计图。</w:t>
      </w:r>
    </w:p>
    <w:p w14:paraId="17125A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A5BDE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D9E20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6AC31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45D16E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846CDEE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 w14:paraId="7204FAEC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中山大学附属第一医院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广西医院2026年工会会员</w:t>
      </w:r>
    </w:p>
    <w:p w14:paraId="65BB5FB2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春节福利</w:t>
      </w:r>
      <w:r>
        <w:rPr>
          <w:rFonts w:hint="eastAsia" w:ascii="方正小标宋简体" w:hAnsi="仿宋" w:eastAsia="方正小标宋简体"/>
          <w:sz w:val="36"/>
          <w:szCs w:val="36"/>
        </w:rPr>
        <w:t>产品报价表</w:t>
      </w:r>
    </w:p>
    <w:tbl>
      <w:tblPr>
        <w:tblStyle w:val="4"/>
        <w:tblpPr w:leftFromText="180" w:rightFromText="180" w:vertAnchor="text" w:horzAnchor="page" w:tblpX="870" w:tblpY="515"/>
        <w:tblOverlap w:val="never"/>
        <w:tblW w:w="620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49"/>
        <w:gridCol w:w="1125"/>
        <w:gridCol w:w="676"/>
        <w:gridCol w:w="521"/>
        <w:gridCol w:w="464"/>
        <w:gridCol w:w="1349"/>
        <w:gridCol w:w="1546"/>
        <w:gridCol w:w="1080"/>
        <w:gridCol w:w="1523"/>
      </w:tblGrid>
      <w:tr w14:paraId="09F363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589" w:type="pct"/>
            <w:vAlign w:val="center"/>
          </w:tcPr>
          <w:p w14:paraId="6A338E10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项目名称</w:t>
            </w:r>
          </w:p>
        </w:tc>
        <w:tc>
          <w:tcPr>
            <w:tcW w:w="495" w:type="pct"/>
            <w:vAlign w:val="center"/>
          </w:tcPr>
          <w:p w14:paraId="2BC89D5B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产品名称</w:t>
            </w:r>
          </w:p>
        </w:tc>
        <w:tc>
          <w:tcPr>
            <w:tcW w:w="531" w:type="pct"/>
            <w:vAlign w:val="center"/>
          </w:tcPr>
          <w:p w14:paraId="1F780CB1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品牌名称</w:t>
            </w:r>
          </w:p>
        </w:tc>
        <w:tc>
          <w:tcPr>
            <w:tcW w:w="319" w:type="pct"/>
            <w:vAlign w:val="center"/>
          </w:tcPr>
          <w:p w14:paraId="72287A5C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规格</w:t>
            </w:r>
          </w:p>
        </w:tc>
        <w:tc>
          <w:tcPr>
            <w:tcW w:w="246" w:type="pct"/>
            <w:vAlign w:val="center"/>
          </w:tcPr>
          <w:p w14:paraId="1A1F106B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单位</w:t>
            </w:r>
          </w:p>
        </w:tc>
        <w:tc>
          <w:tcPr>
            <w:tcW w:w="219" w:type="pct"/>
            <w:vAlign w:val="center"/>
          </w:tcPr>
          <w:p w14:paraId="642369BD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数量</w:t>
            </w:r>
          </w:p>
        </w:tc>
        <w:tc>
          <w:tcPr>
            <w:tcW w:w="637" w:type="pct"/>
            <w:vAlign w:val="center"/>
          </w:tcPr>
          <w:p w14:paraId="4D45EAA2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优惠前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730" w:type="pct"/>
            <w:vAlign w:val="center"/>
          </w:tcPr>
          <w:p w14:paraId="1695D94E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优惠后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510" w:type="pct"/>
            <w:vAlign w:val="center"/>
          </w:tcPr>
          <w:p w14:paraId="78013057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产品图片</w:t>
            </w:r>
          </w:p>
        </w:tc>
        <w:tc>
          <w:tcPr>
            <w:tcW w:w="719" w:type="pct"/>
            <w:vAlign w:val="center"/>
          </w:tcPr>
          <w:p w14:paraId="28016555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是否扶贫产品</w:t>
            </w:r>
          </w:p>
        </w:tc>
      </w:tr>
      <w:tr w14:paraId="442F7E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589" w:type="pct"/>
            <w:vMerge w:val="restart"/>
            <w:vAlign w:val="center"/>
          </w:tcPr>
          <w:p w14:paraId="5924009C"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套餐组合一</w:t>
            </w:r>
          </w:p>
          <w:p w14:paraId="1BE84E2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495" w:type="pct"/>
            <w:vAlign w:val="center"/>
          </w:tcPr>
          <w:p w14:paraId="52A0150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88E089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6894D11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7F47ABD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658351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0433849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6D2A366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3FB79BF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68D6689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C4F4F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89" w:type="pct"/>
            <w:vMerge w:val="continue"/>
            <w:vAlign w:val="center"/>
          </w:tcPr>
          <w:p w14:paraId="2502073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3AA020DC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089F24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6DC3690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6556DF3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CE985A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73EF60BA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35487F63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5E814126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4D8BA8B6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 w14:paraId="3FC61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89" w:type="pct"/>
            <w:vMerge w:val="continue"/>
            <w:vAlign w:val="center"/>
          </w:tcPr>
          <w:p w14:paraId="079C336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2E7EE6FE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1F5017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3E4AF62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0CC4B73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8645A1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272CFCAA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609EEED9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7059F42A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160D36A6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 w14:paraId="7EA253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89" w:type="pct"/>
            <w:vMerge w:val="continue"/>
            <w:vAlign w:val="center"/>
          </w:tcPr>
          <w:p w14:paraId="25B7C11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7467DEBD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531" w:type="pct"/>
            <w:vAlign w:val="center"/>
          </w:tcPr>
          <w:p w14:paraId="2C35EF5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4B50210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54F10C5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9849C5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01E92B4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10CE417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0B02207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5693897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42A6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589" w:type="pct"/>
            <w:vMerge w:val="restart"/>
            <w:vAlign w:val="center"/>
          </w:tcPr>
          <w:p w14:paraId="4BC04844"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套餐组合二</w:t>
            </w:r>
          </w:p>
          <w:p w14:paraId="64EAADE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495" w:type="pct"/>
            <w:vAlign w:val="center"/>
          </w:tcPr>
          <w:p w14:paraId="1CA1BFF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902C77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23D6986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05EF0E2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FC990A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14EED1F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1887E80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6D5CBCC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5DFB487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5B15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57F6D2C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E4866AE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D1E69A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783D6C4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4A02CE6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84A468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76A5D4AD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19DDA431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39812BB9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34418979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 w14:paraId="5F4EC1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167AF8D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71D49E5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260FEA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7E52E54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2F0B0D5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AC5F6A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43023EB1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28E36D85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6A4601AB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1EFE6868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 w14:paraId="22EC20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6D126E6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4EB6126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531" w:type="pct"/>
            <w:vAlign w:val="center"/>
          </w:tcPr>
          <w:p w14:paraId="48326F5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126E5D7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6203460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1A2267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6F54A4A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1CBB63A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24B0F0C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5659771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02EF6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restart"/>
            <w:vAlign w:val="center"/>
          </w:tcPr>
          <w:p w14:paraId="20CECC4B"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三</w:t>
            </w:r>
          </w:p>
          <w:p w14:paraId="00D1ADC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495" w:type="pct"/>
            <w:vAlign w:val="center"/>
          </w:tcPr>
          <w:p w14:paraId="1B70660A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5F8F26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55177D4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45AB334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AA1A33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034D8D2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309C642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6A7A7DE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3285B41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BF64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6B5BC81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EF18DB2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4CA61F0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0BC22CE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016EC15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22D1F3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69DD1A0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5404750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6CAF4A7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1899CC0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00712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4F62373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FCBF04F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9B89B1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0A959D1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208F253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17582F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0904ECF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7D0187C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20F2D49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3077203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2E90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47856B3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30F1EF20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531" w:type="pct"/>
            <w:vAlign w:val="center"/>
          </w:tcPr>
          <w:p w14:paraId="50BE861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1322587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774F06D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5FE4A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2890921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1D1EE8C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0B37193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25A14CB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4998F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restart"/>
            <w:vAlign w:val="center"/>
          </w:tcPr>
          <w:p w14:paraId="01BFC11A">
            <w:pPr>
              <w:spacing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四</w:t>
            </w:r>
          </w:p>
          <w:p w14:paraId="4F1E08A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495" w:type="pct"/>
            <w:vAlign w:val="center"/>
          </w:tcPr>
          <w:p w14:paraId="41301CE6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B4869B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2C24DD3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5F914BC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90629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236F0D0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5EE8C79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7512F4F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1713D1D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6F0B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08FE02D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03DF229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B50A3C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652C039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00A3FDA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236EE1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67A9694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47ED68B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0C1C2EF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4F07911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13E15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78111F8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D7D97F5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3CE107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3F8F610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3C6518D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9FEFBE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7B7FFB3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41DB05E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56B5EA8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6927FBB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31641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89" w:type="pct"/>
            <w:vMerge w:val="continue"/>
            <w:vAlign w:val="center"/>
          </w:tcPr>
          <w:p w14:paraId="65EAF70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7C1022DD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531" w:type="pct"/>
            <w:vAlign w:val="center"/>
          </w:tcPr>
          <w:p w14:paraId="36E5523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14:paraId="260CBC6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" w:type="pct"/>
            <w:vAlign w:val="center"/>
          </w:tcPr>
          <w:p w14:paraId="2A55BA6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3E2A98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3595455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1ED1D9A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187D4BD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7ACF7C4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 w14:paraId="7A6DB9AC">
      <w:pPr>
        <w:spacing w:line="520" w:lineRule="exact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   </w:t>
      </w:r>
    </w:p>
    <w:p w14:paraId="52B8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法定代表人或授权代表（签字或盖章）：</w:t>
      </w:r>
    </w:p>
    <w:p w14:paraId="337E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响应供应商名称（公章）：</w:t>
      </w:r>
    </w:p>
    <w:p w14:paraId="3394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日期：</w:t>
      </w:r>
    </w:p>
    <w:p w14:paraId="12CE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产品报价包括：产品的原材料成本、生产、检验检测、包装、运输、仓储、配送、服务、利润、税金、保险、劳保、质保等一切相关费用。对有产品质量问题未能通过验收的，一律退货、更换至验收合格。</w:t>
      </w:r>
    </w:p>
    <w:p w14:paraId="48BF3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7D804"/>
    <w:multiLevelType w:val="singleLevel"/>
    <w:tmpl w:val="6187D8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NzA1MjIyYmMzZTFjOGI0MzEwMmUzMWMyMjZkODEifQ=="/>
  </w:docVars>
  <w:rsids>
    <w:rsidRoot w:val="77175C37"/>
    <w:rsid w:val="133A5613"/>
    <w:rsid w:val="360D35BC"/>
    <w:rsid w:val="376C0D7B"/>
    <w:rsid w:val="37FC7647"/>
    <w:rsid w:val="465636BA"/>
    <w:rsid w:val="53BA780C"/>
    <w:rsid w:val="66A153E4"/>
    <w:rsid w:val="73462D1E"/>
    <w:rsid w:val="77175C37"/>
    <w:rsid w:val="EFDD8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478</Characters>
  <Lines>0</Lines>
  <Paragraphs>0</Paragraphs>
  <TotalTime>10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2023-12-26T18:36:00Z</dcterms:created>
  <dc:creator>mild,m</dc:creator>
  <cp:lastModifiedBy>秋秋</cp:lastModifiedBy>
  <cp:lastPrinted>2025-12-29T09:05:00Z</cp:lastPrinted>
  <dcterms:modified xsi:type="dcterms:W3CDTF">2025-12-31T01:06:15Z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ED15EF021E0544F1B00B4A4AE1253E70_13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