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77E6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中山大学附属第一医院广西医院快递</w:t>
      </w:r>
    </w:p>
    <w:p w14:paraId="26085BE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邮寄服务采购需求</w:t>
      </w:r>
    </w:p>
    <w:p w14:paraId="0EFF084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一、快递服务内容包括：对公公文、平邮、体检报告、实验报告、医保票据、标本等。</w:t>
      </w:r>
    </w:p>
    <w:p w14:paraId="3483A00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二、具体要求：</w:t>
      </w:r>
    </w:p>
    <w:p w14:paraId="713C521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（1）高速度：区内文件城市及县城次日到达，乡镇村屯两日内到达。</w:t>
      </w:r>
    </w:p>
    <w:p w14:paraId="0BDA093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（2）高质量：要求安全性极高，必须保证安全送达率达100%。</w:t>
      </w:r>
    </w:p>
    <w:p w14:paraId="07B2BDC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（3）服务标准：根据医院工作需要随时安排上门收件，部分科室需要每天至少上门收件两次，业务量大时或者紧急事务要求随叫随到。</w:t>
      </w:r>
    </w:p>
    <w:p w14:paraId="5390933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①可在指定时间提供上门服务。</w:t>
      </w:r>
    </w:p>
    <w:p w14:paraId="7D6631A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②对于特定科室可提供指定专人对接。</w:t>
      </w:r>
    </w:p>
    <w:p w14:paraId="019EACD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③可协助科室进行装封邮寄，协助填写邮寄信息。</w:t>
      </w:r>
    </w:p>
    <w:p w14:paraId="08C6A30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④邮件寄出后的查询服务。</w:t>
      </w:r>
    </w:p>
    <w:p w14:paraId="5932E70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⑤收取邮件及时无拖延。</w:t>
      </w:r>
    </w:p>
    <w:p w14:paraId="6B7B7CB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⑥文件的邮递应保证保密性，并符合法律要求。</w:t>
      </w:r>
    </w:p>
    <w:p w14:paraId="02780DC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⑦邮件邮递地点应可送达乡镇、村屯。</w:t>
      </w:r>
    </w:p>
    <w:p w14:paraId="4405506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⑧邮件的邮递支付方式可选择到付。</w:t>
      </w:r>
    </w:p>
    <w:p w14:paraId="4A451F7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⑨本单位需要进行邮寄的物品包含标本（含液体、蜡卷、玻片）、试剂等特殊物品（不包含需要提供冷链运输的项目），响应供应商应可承接此类项目，并提供协助包装服务，同时应保证包装投递物品的安全、完整。</w:t>
      </w:r>
    </w:p>
    <w:p w14:paraId="7F5E9BD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⑩每月提供按科室邮寄情况提供邮寄清单。</w:t>
      </w:r>
    </w:p>
    <w:p w14:paraId="35B7AA1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（4）结算方式：按月结算，先开票后转账。</w:t>
      </w:r>
    </w:p>
    <w:p w14:paraId="4264707E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三、服务期：自合同签订之日至2025年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12月31日止。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jU2MzMxMTIyNzIyYTQyZjg1OTZhMmRkYzhlY2QifQ=="/>
  </w:docVars>
  <w:rsids>
    <w:rsidRoot w:val="000C6500"/>
    <w:rsid w:val="000C6500"/>
    <w:rsid w:val="00541A51"/>
    <w:rsid w:val="007D7CFE"/>
    <w:rsid w:val="008272EB"/>
    <w:rsid w:val="00C109E6"/>
    <w:rsid w:val="00F7095E"/>
    <w:rsid w:val="066C77C9"/>
    <w:rsid w:val="07AA38BC"/>
    <w:rsid w:val="0E0B57A4"/>
    <w:rsid w:val="0F1268EA"/>
    <w:rsid w:val="1DE9626E"/>
    <w:rsid w:val="21510EF3"/>
    <w:rsid w:val="230733FE"/>
    <w:rsid w:val="250140AF"/>
    <w:rsid w:val="250729E6"/>
    <w:rsid w:val="418E2E77"/>
    <w:rsid w:val="4EFE5A2A"/>
    <w:rsid w:val="50C64247"/>
    <w:rsid w:val="51E0566E"/>
    <w:rsid w:val="633F79AB"/>
    <w:rsid w:val="654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451</Words>
  <Characters>454</Characters>
  <Lines>2</Lines>
  <Paragraphs>1</Paragraphs>
  <TotalTime>49</TotalTime>
  <ScaleCrop>false</ScaleCrop>
  <LinksUpToDate>false</LinksUpToDate>
  <CharactersWithSpaces>454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2023-04-04T02:32:00Z</dcterms:created>
  <dc:creator>admin</dc:creator>
  <cp:lastModifiedBy>秋秋</cp:lastModifiedBy>
  <dcterms:modified xsi:type="dcterms:W3CDTF">2024-09-13T08:37:47Z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63BDF8752A9747D38D74FBBC730BED8B_13</vt:lpwstr>
  </property>
</Properties>
</file>