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中山大学附属第一医院广西医院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公共实验室、大会议室用电线路安装设计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一、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项目概况（包括但不限于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szCs w:val="24"/>
        </w:rPr>
        <w:t>从配电房内3D12(联络柜4C2开关引1回WDZ-YJY-4X150+1x70平方电缆至一层大会议室。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</w:rPr>
        <w:t>从配电房内4D2(出线柜)429开关引1回电WDZ-YJY-4X150+1x70平方电缆至一层大会议室。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/>
          <w:sz w:val="24"/>
          <w:szCs w:val="24"/>
        </w:rPr>
        <w:t>从负一层放射科配电房引1回WDZ-YJY-4x120+1x70平方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至公共实验室配电箱。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大会议室配电箱1个、公共实验室配电箱1个。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二、要求的资质：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建筑行业(建筑工程)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以上的设计资质或相关的电力设计资质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要求出具的内容：完整、准确的施工图纸（符合国家规范并盖章的蓝图和CAD图）、工程量清单和工程造价（要求提供博奥版本）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结算方式：包干价结算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勘查现场联系：5722301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1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B86EC"/>
    <w:multiLevelType w:val="singleLevel"/>
    <w:tmpl w:val="085B86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B42E0E"/>
    <w:multiLevelType w:val="singleLevel"/>
    <w:tmpl w:val="51B42E0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3A5B35D6"/>
    <w:rsid w:val="3CFC24D2"/>
    <w:rsid w:val="46B67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301</Characters>
  <Lines>0</Lines>
  <Paragraphs>0</Paragraphs>
  <TotalTime>1</TotalTime>
  <ScaleCrop>false</ScaleCrop>
  <LinksUpToDate>false</LinksUpToDate>
  <CharactersWithSpaces>303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2024-07-16T08:27:00Z</dcterms:created>
  <dc:creator>admin</dc:creator>
  <cp:lastModifiedBy>秋秋</cp:lastModifiedBy>
  <dcterms:modified xsi:type="dcterms:W3CDTF">2024-07-16T09:16:48Z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BBE01D0484764B3CA4E50C46226EDE32_12</vt:lpwstr>
  </property>
</Properties>
</file>