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中山大学附属第一医院广西医院</w:t>
      </w:r>
    </w:p>
    <w:p>
      <w:pPr>
        <w:widowControl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2024年中国医师节</w:t>
      </w:r>
      <w:r>
        <w:rPr>
          <w:rFonts w:hint="eastAsia"/>
          <w:b/>
          <w:bCs/>
          <w:sz w:val="44"/>
          <w:szCs w:val="52"/>
        </w:rPr>
        <w:t>宣传视频拍摄</w:t>
      </w:r>
      <w:r>
        <w:rPr>
          <w:rFonts w:hint="eastAsia"/>
          <w:b/>
          <w:bCs/>
          <w:sz w:val="44"/>
          <w:szCs w:val="52"/>
          <w:lang w:val="en-US" w:eastAsia="zh-CN"/>
        </w:rPr>
        <w:t>项目综合评分标准</w:t>
      </w:r>
    </w:p>
    <w:tbl>
      <w:tblPr>
        <w:tblStyle w:val="3"/>
        <w:tblpPr w:leftFromText="180" w:rightFromText="180" w:vertAnchor="text" w:horzAnchor="page" w:tblpX="1735" w:tblpY="422"/>
        <w:tblOverlap w:val="never"/>
        <w:tblW w:w="14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869"/>
        <w:gridCol w:w="835"/>
        <w:gridCol w:w="8052"/>
        <w:gridCol w:w="977"/>
        <w:gridCol w:w="2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评分大项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分值类型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业绩分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客观分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近2年有独立策划和完成过三甲医院MV短视频项目，需提供合同复印件、委托文件或中标通知书、相关视频作品案例，否则不得分。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一档：近3年有独立策划和完成过＜3个三甲医院或市县级单位MV短视频案例项目（6分）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二档：近3年有独立策划和完成过≥3个三甲医院或厅局级单位MV短视频案例项目（10分）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响应时需提供此前拍摄的相关短视频案例用于打分，未按要求提供案例或案例不全的本项不得分。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一档：视频有逻辑性，主题明确，叙事结构完整，表现形式一般，宣传点切入生硬，视频画面清晰，滤镜及叙事风格基本符合医疗机构行业的特殊性；脚本创意及后期包装技术一般，基本符合我院要求。（10分）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二档：视频逻辑性较强，主题明确，叙事结构够完整清晰，叙事形式及表现形式较新颖，宣传点融入叙事中但较为生硬，滤镜及叙事风格比较符合医疗机构行业的特殊性，比较符合我院要求。（15分）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档：视频逻辑性强，主题明确，叙事结构完整清晰，叙事形式及表现形式新颖且富有创意，宣传点能很好地融入叙事中，视频画面大气，滤镜及叙事风格能充分突出医疗机构行业的特殊性，充分符合我院要求。（20分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文案脚本创作分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文案脚本创作分主观分响应时需提供相关视频文案脚本一篇（根据院方提供材料自拟）用于打分，未按要求提供文案的本项不得分。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档：文案脚本主题明确，切入角度和表现形式接地气，有传播力，能充分展示医疗机构积极推进地方医疗卫生事业发展、树立医务人员形象、提升医疗服务能力等方面工作，文案设计合理，分镜头画面设计合理。（10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档：文案脚本主题明确，切入角度和表现形式接地气，有较强传播力，能充分展示医疗机构积极推进地方医疗卫生事业发展、树立医务人员形象、提升医疗服务能力等方面工作，文案有起伏有升华，分镜头画面设计合理。（20分）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档：文案脚本主题明确，创意独特，切入角度和表现形式新颖，传播力强，能充分展示医疗机构积极推进地方医疗卫生事业发展、树立医务人员形象、提升医疗服务能力等方面工作，文案有起伏有升华，分镜头画面设计有巧思、与文案衔接流畅。（30分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团队组成分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团队配置分：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一档：团队专业人员配置方案一般，基本满足本项目需求。（3分）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二档：团队专业人员配置方案完整、全面，充分满足本项目需求。（5分）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需提供配置人员的职称和学历证书复印件，否则不得分。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客观分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制作团队负责人、设计总监、摄像导演，有参加过类似题材拍摄制作经验的，本项得5分；制作团队负责人、设计总监、摄像导演，无参加类似题材拍摄制作经验，本项不得分。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需提供团队人员制作经验的证明文件（如合同复印件等）。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加推增值分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客观分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制作完成后，成品能加推到媒体平台。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一档：能加推到市级媒体的，得3分。（如，南宁日报、南宁广播电视台等）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二档：能加推到省级媒体的，得5分。（如，人民网广西频道、广西日报、广西新闻网、广西广播电视台等）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三档：能加推到国家级媒体的，得10分。（如，人民网总网、新华社客户端、新华网、央视新闻客户端等）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不能加推到官方媒体的不得分。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价格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客观分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价格分采用低价优先法计算，即满足采购文件最低的报价为基准价，其价格分为满分。其他报价的价格分统一按照下列公式计算：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报价得分＝（基准价/最终报价）×20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合计总得分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6D10D3B"/>
    <w:rsid w:val="06D10D3B"/>
    <w:rsid w:val="0BA87FC4"/>
    <w:rsid w:val="13983E78"/>
    <w:rsid w:val="15A73F7A"/>
    <w:rsid w:val="1D6E17A5"/>
    <w:rsid w:val="23A54D57"/>
    <w:rsid w:val="24437FA7"/>
    <w:rsid w:val="4B5300A9"/>
    <w:rsid w:val="57723CEF"/>
    <w:rsid w:val="57BB5D39"/>
    <w:rsid w:val="581171BA"/>
    <w:rsid w:val="5B6D2AC1"/>
    <w:rsid w:val="5EEC63F2"/>
    <w:rsid w:val="63FC3E19"/>
    <w:rsid w:val="7D2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2167</Words>
  <Characters>2189</Characters>
  <Lines>0</Lines>
  <Paragraphs>0</Paragraphs>
  <TotalTime>21</TotalTime>
  <ScaleCrop>false</ScaleCrop>
  <LinksUpToDate>false</LinksUpToDate>
  <CharactersWithSpaces>2191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2023-12-28T09:44:00Z</dcterms:created>
  <dc:creator>mild,m</dc:creator>
  <cp:lastModifiedBy>秋秋</cp:lastModifiedBy>
  <dcterms:modified xsi:type="dcterms:W3CDTF">2024-06-26T00:31:20Z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323B8563D5524F30AB19E743DD2D31D7_11</vt:lpwstr>
  </property>
</Properties>
</file>