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312" w:afterLines="100" w:line="480" w:lineRule="auto"/>
        <w:jc w:val="center"/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  <w:t>中山大学附属第一医院广西医院高拍仪采购需求</w:t>
      </w:r>
    </w:p>
    <w:p>
      <w:pPr>
        <w:spacing w:after="312" w:afterLines="100" w:line="480" w:lineRule="auto"/>
        <w:jc w:val="lef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参数需求</w:t>
      </w:r>
    </w:p>
    <w:tbl>
      <w:tblPr>
        <w:tblStyle w:val="6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457"/>
        <w:gridCol w:w="457"/>
        <w:gridCol w:w="816"/>
        <w:gridCol w:w="10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7" w:type="dxa"/>
            <w:shd w:val="clear" w:color="auto" w:fill="E7E6E6" w:themeFill="background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采购控制单价/元</w:t>
            </w:r>
          </w:p>
        </w:tc>
        <w:tc>
          <w:tcPr>
            <w:tcW w:w="10724" w:type="dxa"/>
            <w:shd w:val="clear" w:color="auto" w:fill="E7E6E6" w:themeFill="background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高拍仪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10000（包含高拍仪和签字版）</w:t>
            </w:r>
          </w:p>
        </w:tc>
        <w:tc>
          <w:tcPr>
            <w:tcW w:w="10724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用途 政务中心、金融、医疗、社保、教育、通讯行业、政府机关、企业等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扫描介质 支持文档、单据、图片、照片、各种类别身份证件等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主摄像头 1800万像素，分辨率：4896*3672，感应器：CMOS，DPI：≥300，图像色彩;24位真彩，对焦方式：非手动对焦，支持手动/自动曝光控制调整，自定义像素，图像畸变：&lt;0.5%，信噪比：≥48dB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扫描幅面 A3、A4、A5、A6、A7纸张、名片、各种类别身份证件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扫描速度 ≤1秒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预扫时间 0秒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图片格式 JPG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图像质量 无肉眼可识别的闪烁、波纹、噪点等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静态文件输出格式 JPG、PDF、BMP、GIF、PNG、双层PDF、Word、Excel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动态文件输出格式 MP4，AVI，WMV等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视频参数 MJPG4896*3672@10Fps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USB类型 USB 2.0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扫描光源 自然光+LED补光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顶部LED补光灯特性 "色温（CCT）：6000-6500K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显色指数（CRI Ra）：80-85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光照度（Lux）:≈420Lux"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灯光调节方式 无极调光,＞3级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扫描方式  支持PC软件触发、检测翻页自动扫描、定时扫描、外接脚踏键四种方式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软件系统支持  XP/Win7/Win8/Win10、32位/64位均可；Android、麒麟OS、UOS、MacOS等国产化系统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第二副摄像头 S1单摄像头， 800万像素（3264*2448@15fps），镜头可调：270°旋转全景拍摄，俯仰角度：≥45度可调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USB2.0 扩展端口 支持3个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外观配置 支持标识具体刻度，包括业务凭证、A3、A4纸等各类身份证规格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二代证阅读（内部集成） "可支持二代证、三代证、港澳台居民居住证；符合居民身份证阅读器通用技术要求，兼容ISO14443（TypeB）标准；工作频率：13.56MHz（fc）；阅读距离：0-5cm；阅读时间：&lt;1.0s；具有电源自动保护设计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社保卡读取（内部集成） 支持人社部规范第一、二代社保卡接触读写卡，第三代社保卡接触、非接读写卡，并具有人社部相关检测报告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接触式IC卡读卡模块 支持符合ISO7816的CPU卡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非接触式IC卡读卡模块 支持ISO14443TypeA标准的CPU卡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磁卡刷卡模块 支持2/3轨读(可扩展为1/2/3)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SAM卡座 不低于2个符合GSM11.11的SAM卡座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主麦克风 数字MIC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开关按键 一键触控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待机呼吸灯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电源指示灯 蓝色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副头指示灯 蓝色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可伸缩竖杆 支持A3、A4调节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折叠方式 错位折叠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阻尼转轴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半封闭隐藏接口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安装方式 POGO PIN连接，即插即用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脚踏键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硬质文稿台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可拆卸A3文稿台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电源类型 电源适配器，输入100-240V，50/60Hz；输出9V/1.5A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扫描仪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视频展台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客户端软件 随机自带，一键安装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TWAIN接口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SDK二次开发包 支持WIN7、WIN8、WIN10等操作系统平台下的应用程序标准动态库接口，支持VC、VB、C#、PB、Delphi、Java等开发工具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SDK版本更新 支持浏览器升级提供更新版本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OCR 文字识别 支持将图像转换为Word/Excel/双层PDF等文件，能识别多种通用语言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智能纠偏、裁边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OTR版面分类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证件识别 支持身份证、驾照、行驶证等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图像压缩比例调整 可设置压缩比例调节图像尺寸，＜250K以满足网络传输需求(可自行设定压缩比例，控制图像存储大小)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检索PDF 支持一键生成，全文检索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框选区域扫描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底色净化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正反面合成扫描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多页合成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文档加密 支持，可提供接口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二维码、条码识别 支持一维码、二维码、电子社保卡扫码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画中画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检测翻页、自动扫描 支持（PC软件检测）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定时扫描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录屏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同时录像 支持主副摄像头同时录制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视频水印 支持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录像格式 MP4、AVI、WMV等格式 1920*1080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产品颜色 水墨黑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包装尺寸 467*405*150 MM（长*宽*高）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产品重量 "（净重）1.72KG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（毛重）3.6KG"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签字板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724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显示屏：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屏幕尺寸    10.1" 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显示区域    135mmx216mm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屏幕分辨率   1280x800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色域       72%（NTSC）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显示颜色    16.7M(8bit)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可视角度    水平170°，垂直170°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手写笔：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感应技术    无源电磁感应技术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压感级别    1024级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接口       USB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功能键      3个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外形尺寸     290 x 210 x 16mm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支持系统    Windows 7/8/8.1/10或更高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高拍仪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10724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图像分辨率:(1200万高清像素);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产品尺寸:244 (高度) X218X75MM(展开)244 (高度) X75X75MM(合拢)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净重:470G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幅面:A4幅面(210MMX297MM)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图像色彩:24位;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扫描速度：一键轻触，即时扫描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扫描介质:实体物，试卷，文件，书籍，杂志，证件，名片等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扫描元件：CMOS感光芯片;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图像控制:亮度调整、色彩选择、自动调整曝光;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图片格式：JPEG,TIFPNG,GIF,BMP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视频格式:AVI;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接口:USB2.0数据线接口供电，无须外接电源;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工作电压:4.75V-5.25V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光源:自然光、6颗LED灯补光</w:t>
            </w:r>
          </w:p>
        </w:tc>
      </w:tr>
    </w:tbl>
    <w:p>
      <w:pPr>
        <w:spacing w:after="312" w:afterLines="100" w:line="480" w:lineRule="auto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保修服务：要求提供至少三年质保及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免费上门服务。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意事项1：如成交供应商未与采购人沟通、未经采购人同意、未告知采购人送货方式等情况下，直接以快递方式发送货物，如出现货物丢失、货物损坏、货物长时间未接收等一系列问题，全部由成交供应商负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商务要求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供应商所提供的货物型号、技术规格、技术参数等质量必须与本次采购要求和承诺相一致。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供应商所提供的货物必须是全新、未使用的装产品，且在正常安装、使用和保养条件下，其使用寿命期内各项指标均达到质量要求。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供应商所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的产品如有计算机、打印机、空调等财库〔2019〕19号文、财库(2019〕19号文中规定的环保、节能产品政府采购品目清单中产品，须符合国家相关环保节能要求，并达到国家二级或以上能效(水效)标准。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送货时间：工作日内送达，周一至周五早上8:00-12:00，下午15:00-18:00，周末暂不收货(特殊情况外按采购方送货)。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付款方式：验收合格后且收到发票后90个工作日内付款(特殊情况会延长)，无法接受请慎投。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意事项2：一旦发现虚假响应，即使确认成交也将被取消供货资格，采购人有权追究恶意扰乱规则的供应商责任，并将列入医院失信供应商名单。(在报价前请仔细评估自身履约能力，谢绝恶意低价、不按要求报价、成交后无故放弃、不按合同履行等违约行为。对出现此类行为的预成交供应商，采购人将根据违约处理，并列入医院失信供应商名单。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送货方式：必须提供本地化免费上门安装服务，并送到指定地点，且免费安装调试(保证能投入合理安装使用，其它涉及相关费用不得额外收取即费用总包，不接受和认可供应商其它附加报价)，暂不接受物流或者快递送货，发物流或者快递的需要供应商自己来接货，送到指定地点并负责货，安排人员安装和讲解指导使用。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62291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AE6A8B"/>
    <w:multiLevelType w:val="singleLevel"/>
    <w:tmpl w:val="E1AE6A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0FA01C"/>
    <w:multiLevelType w:val="singleLevel"/>
    <w:tmpl w:val="0C0FA0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4627C0D"/>
    <w:multiLevelType w:val="singleLevel"/>
    <w:tmpl w:val="64627C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DhiYzIxNTk2NWYzZmU0NGVmM2QxNjE3MmE2ZjgifQ=="/>
  </w:docVars>
  <w:rsids>
    <w:rsidRoot w:val="00590E70"/>
    <w:rsid w:val="000004C9"/>
    <w:rsid w:val="00001445"/>
    <w:rsid w:val="00005058"/>
    <w:rsid w:val="00013003"/>
    <w:rsid w:val="00042D08"/>
    <w:rsid w:val="00056ABE"/>
    <w:rsid w:val="000B19C1"/>
    <w:rsid w:val="000F7307"/>
    <w:rsid w:val="00102DBB"/>
    <w:rsid w:val="00112EB3"/>
    <w:rsid w:val="001136F3"/>
    <w:rsid w:val="001175A9"/>
    <w:rsid w:val="001177AB"/>
    <w:rsid w:val="001278FB"/>
    <w:rsid w:val="00136C4D"/>
    <w:rsid w:val="001469C2"/>
    <w:rsid w:val="00171D59"/>
    <w:rsid w:val="001731C4"/>
    <w:rsid w:val="00183DAE"/>
    <w:rsid w:val="001935EA"/>
    <w:rsid w:val="001B2CF8"/>
    <w:rsid w:val="001B69EF"/>
    <w:rsid w:val="001C7F2F"/>
    <w:rsid w:val="001E6CEC"/>
    <w:rsid w:val="002460B6"/>
    <w:rsid w:val="0025027A"/>
    <w:rsid w:val="00277680"/>
    <w:rsid w:val="0028636C"/>
    <w:rsid w:val="00287AF8"/>
    <w:rsid w:val="002A1B8C"/>
    <w:rsid w:val="002C078A"/>
    <w:rsid w:val="002D0CD9"/>
    <w:rsid w:val="002D49A0"/>
    <w:rsid w:val="002E5D22"/>
    <w:rsid w:val="002F25B2"/>
    <w:rsid w:val="002F42E5"/>
    <w:rsid w:val="00324C50"/>
    <w:rsid w:val="00332C8B"/>
    <w:rsid w:val="00342053"/>
    <w:rsid w:val="003579E8"/>
    <w:rsid w:val="003823BA"/>
    <w:rsid w:val="00384783"/>
    <w:rsid w:val="003B0C92"/>
    <w:rsid w:val="003B1634"/>
    <w:rsid w:val="003B6704"/>
    <w:rsid w:val="003F6843"/>
    <w:rsid w:val="003F7F95"/>
    <w:rsid w:val="004170C7"/>
    <w:rsid w:val="0044534F"/>
    <w:rsid w:val="00493C9C"/>
    <w:rsid w:val="00494385"/>
    <w:rsid w:val="004A6143"/>
    <w:rsid w:val="004C2C7F"/>
    <w:rsid w:val="004D4B9D"/>
    <w:rsid w:val="004E2608"/>
    <w:rsid w:val="004E2E72"/>
    <w:rsid w:val="004E56D5"/>
    <w:rsid w:val="00502E3C"/>
    <w:rsid w:val="0050536F"/>
    <w:rsid w:val="00521F5D"/>
    <w:rsid w:val="00523CEE"/>
    <w:rsid w:val="0055150A"/>
    <w:rsid w:val="00561356"/>
    <w:rsid w:val="00565AA2"/>
    <w:rsid w:val="00576640"/>
    <w:rsid w:val="00576AB3"/>
    <w:rsid w:val="0058147E"/>
    <w:rsid w:val="00582B44"/>
    <w:rsid w:val="005901ED"/>
    <w:rsid w:val="00590E70"/>
    <w:rsid w:val="005A4F53"/>
    <w:rsid w:val="005A5229"/>
    <w:rsid w:val="005C784F"/>
    <w:rsid w:val="005E41FF"/>
    <w:rsid w:val="005F770B"/>
    <w:rsid w:val="00604EA7"/>
    <w:rsid w:val="006134B5"/>
    <w:rsid w:val="006244CB"/>
    <w:rsid w:val="0062457A"/>
    <w:rsid w:val="00627824"/>
    <w:rsid w:val="0063675B"/>
    <w:rsid w:val="00636A5C"/>
    <w:rsid w:val="00641008"/>
    <w:rsid w:val="00645569"/>
    <w:rsid w:val="00657268"/>
    <w:rsid w:val="00677DAD"/>
    <w:rsid w:val="006806EB"/>
    <w:rsid w:val="0069474C"/>
    <w:rsid w:val="006A48F3"/>
    <w:rsid w:val="006C6CE2"/>
    <w:rsid w:val="006D67A5"/>
    <w:rsid w:val="006D7762"/>
    <w:rsid w:val="006E5C17"/>
    <w:rsid w:val="00701AA2"/>
    <w:rsid w:val="007179AB"/>
    <w:rsid w:val="00723887"/>
    <w:rsid w:val="0074103C"/>
    <w:rsid w:val="0074511D"/>
    <w:rsid w:val="007559DE"/>
    <w:rsid w:val="007605E4"/>
    <w:rsid w:val="00767092"/>
    <w:rsid w:val="00796861"/>
    <w:rsid w:val="007A7BEA"/>
    <w:rsid w:val="007D247F"/>
    <w:rsid w:val="007D6385"/>
    <w:rsid w:val="007E6029"/>
    <w:rsid w:val="007F277A"/>
    <w:rsid w:val="00810938"/>
    <w:rsid w:val="00812133"/>
    <w:rsid w:val="00840CA5"/>
    <w:rsid w:val="00850103"/>
    <w:rsid w:val="00872A64"/>
    <w:rsid w:val="008750A0"/>
    <w:rsid w:val="008B6B12"/>
    <w:rsid w:val="008C0D5F"/>
    <w:rsid w:val="008C1E22"/>
    <w:rsid w:val="008C60AB"/>
    <w:rsid w:val="008D6D8B"/>
    <w:rsid w:val="008D7920"/>
    <w:rsid w:val="008E341C"/>
    <w:rsid w:val="008E68A6"/>
    <w:rsid w:val="008F083F"/>
    <w:rsid w:val="008F66A2"/>
    <w:rsid w:val="00907823"/>
    <w:rsid w:val="00910670"/>
    <w:rsid w:val="0093718C"/>
    <w:rsid w:val="00951F98"/>
    <w:rsid w:val="0096345A"/>
    <w:rsid w:val="00974695"/>
    <w:rsid w:val="00992530"/>
    <w:rsid w:val="009B6897"/>
    <w:rsid w:val="009C3116"/>
    <w:rsid w:val="009C54E0"/>
    <w:rsid w:val="00A009AF"/>
    <w:rsid w:val="00A22D40"/>
    <w:rsid w:val="00A30202"/>
    <w:rsid w:val="00A56A77"/>
    <w:rsid w:val="00A62E93"/>
    <w:rsid w:val="00A73567"/>
    <w:rsid w:val="00A76FA8"/>
    <w:rsid w:val="00A818AC"/>
    <w:rsid w:val="00A86AEB"/>
    <w:rsid w:val="00A90FF7"/>
    <w:rsid w:val="00AB360D"/>
    <w:rsid w:val="00AC4974"/>
    <w:rsid w:val="00AD2EA4"/>
    <w:rsid w:val="00AE4986"/>
    <w:rsid w:val="00AE7E66"/>
    <w:rsid w:val="00AF1116"/>
    <w:rsid w:val="00AF34E2"/>
    <w:rsid w:val="00B001F9"/>
    <w:rsid w:val="00B00A4F"/>
    <w:rsid w:val="00B07111"/>
    <w:rsid w:val="00B14719"/>
    <w:rsid w:val="00B1578D"/>
    <w:rsid w:val="00B22B4E"/>
    <w:rsid w:val="00B44348"/>
    <w:rsid w:val="00B5149C"/>
    <w:rsid w:val="00B52D25"/>
    <w:rsid w:val="00B96698"/>
    <w:rsid w:val="00B96B82"/>
    <w:rsid w:val="00BA618C"/>
    <w:rsid w:val="00C227FF"/>
    <w:rsid w:val="00C26842"/>
    <w:rsid w:val="00C33701"/>
    <w:rsid w:val="00C34620"/>
    <w:rsid w:val="00C454B2"/>
    <w:rsid w:val="00C62CB0"/>
    <w:rsid w:val="00C673CB"/>
    <w:rsid w:val="00C93176"/>
    <w:rsid w:val="00CC790B"/>
    <w:rsid w:val="00CD09CB"/>
    <w:rsid w:val="00CD79C7"/>
    <w:rsid w:val="00CD7DC2"/>
    <w:rsid w:val="00CF00BC"/>
    <w:rsid w:val="00CF3250"/>
    <w:rsid w:val="00CF4945"/>
    <w:rsid w:val="00D36415"/>
    <w:rsid w:val="00D37493"/>
    <w:rsid w:val="00D417A5"/>
    <w:rsid w:val="00D47696"/>
    <w:rsid w:val="00D54008"/>
    <w:rsid w:val="00D55CE0"/>
    <w:rsid w:val="00D63C7A"/>
    <w:rsid w:val="00D723C1"/>
    <w:rsid w:val="00D84B07"/>
    <w:rsid w:val="00DA01EF"/>
    <w:rsid w:val="00DA02C0"/>
    <w:rsid w:val="00DA5F8B"/>
    <w:rsid w:val="00DF36F2"/>
    <w:rsid w:val="00DF7AFE"/>
    <w:rsid w:val="00DF7CD1"/>
    <w:rsid w:val="00E20D53"/>
    <w:rsid w:val="00E23F5B"/>
    <w:rsid w:val="00E24192"/>
    <w:rsid w:val="00E325BF"/>
    <w:rsid w:val="00E34EA9"/>
    <w:rsid w:val="00E42F7C"/>
    <w:rsid w:val="00E63140"/>
    <w:rsid w:val="00E67207"/>
    <w:rsid w:val="00E70BC6"/>
    <w:rsid w:val="00EA32D4"/>
    <w:rsid w:val="00EB194B"/>
    <w:rsid w:val="00EE02AF"/>
    <w:rsid w:val="00F15E94"/>
    <w:rsid w:val="00F33AF1"/>
    <w:rsid w:val="00F3778A"/>
    <w:rsid w:val="00F42B62"/>
    <w:rsid w:val="00F467A2"/>
    <w:rsid w:val="00F52D1F"/>
    <w:rsid w:val="00F62ED9"/>
    <w:rsid w:val="00F650A1"/>
    <w:rsid w:val="00F70CEB"/>
    <w:rsid w:val="00F72DF0"/>
    <w:rsid w:val="00F74CDC"/>
    <w:rsid w:val="00FA4C7C"/>
    <w:rsid w:val="00FA5428"/>
    <w:rsid w:val="00FC2891"/>
    <w:rsid w:val="00FF030A"/>
    <w:rsid w:val="00FF4421"/>
    <w:rsid w:val="039D79E1"/>
    <w:rsid w:val="0485715C"/>
    <w:rsid w:val="0B7750AD"/>
    <w:rsid w:val="19BD12FD"/>
    <w:rsid w:val="1FEB193D"/>
    <w:rsid w:val="21F127E0"/>
    <w:rsid w:val="2B073182"/>
    <w:rsid w:val="3B7420F8"/>
    <w:rsid w:val="41354774"/>
    <w:rsid w:val="49D0358D"/>
    <w:rsid w:val="4A88075E"/>
    <w:rsid w:val="4CA322B1"/>
    <w:rsid w:val="5F950567"/>
    <w:rsid w:val="66AC211B"/>
    <w:rsid w:val="6D1C7EA3"/>
    <w:rsid w:val="6FE459C7"/>
    <w:rsid w:val="72201D2A"/>
    <w:rsid w:val="79060175"/>
    <w:rsid w:val="79F1491F"/>
    <w:rsid w:val="7C340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D84C-B468-48D0-B0A8-78B634F60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2254</Words>
  <Characters>2811</Characters>
  <Lines>20</Lines>
  <Paragraphs>5</Paragraphs>
  <TotalTime>25</TotalTime>
  <ScaleCrop>false</ScaleCrop>
  <LinksUpToDate>false</LinksUpToDate>
  <CharactersWithSpaces>2960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2024-04-30T09:05:00Z</dcterms:created>
  <dc:creator>iFound</dc:creator>
  <cp:lastModifiedBy>Administrator</cp:lastModifiedBy>
  <cp:lastPrinted>2024-04-30T09:04:00Z</cp:lastPrinted>
  <dcterms:modified xsi:type="dcterms:W3CDTF">2024-05-15T07:37:12Z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281C309EB70745969568781B8E46C7B8_13</vt:lpwstr>
  </property>
</Properties>
</file>