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中山大学附属第一医院广西医院2024年工会会员生日蛋糕券遴选项目需求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采购内容：中山大学附属第一医院广西医院2024年工会会员生日蛋糕券遴选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</w:rPr>
        <w:t>二、预算：30万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三、预计采购约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1000</w:t>
      </w:r>
      <w:r>
        <w:rPr>
          <w:rFonts w:hint="eastAsia" w:ascii="仿宋" w:hAnsi="仿宋" w:eastAsia="仿宋" w:cs="仿宋"/>
          <w:sz w:val="28"/>
          <w:szCs w:val="36"/>
        </w:rPr>
        <w:t>份（最终以实际发放数量为准），预算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单价300</w:t>
      </w:r>
      <w:r>
        <w:rPr>
          <w:rFonts w:hint="eastAsia" w:ascii="仿宋" w:hAnsi="仿宋" w:eastAsia="仿宋" w:cs="仿宋"/>
          <w:sz w:val="28"/>
          <w:szCs w:val="36"/>
        </w:rPr>
        <w:t>元/份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四、中选数量：1家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五、产品报价表</w:t>
      </w:r>
    </w:p>
    <w:tbl>
      <w:tblPr>
        <w:tblW w:w="5771" w:type="pct"/>
        <w:tblInd w:w="-3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495"/>
        <w:gridCol w:w="1085"/>
        <w:gridCol w:w="920"/>
        <w:gridCol w:w="920"/>
        <w:gridCol w:w="993"/>
        <w:gridCol w:w="1682"/>
        <w:gridCol w:w="16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3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有效期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数量（份）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单价          （元）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   （元）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每张蛋糕券                 补充说明（如有）    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5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项目1         生日蛋糕券（方案一）</w:t>
            </w:r>
          </w:p>
        </w:tc>
        <w:tc>
          <w:tcPr>
            <w:tcW w:w="5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供应商               品牌优势</w:t>
            </w:r>
          </w:p>
        </w:tc>
        <w:tc>
          <w:tcPr>
            <w:tcW w:w="2846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项目2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生日蛋糕券（方案二，如有）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   </w:t>
            </w:r>
          </w:p>
        </w:tc>
        <w:tc>
          <w:tcPr>
            <w:tcW w:w="55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5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供应商               品牌优势</w:t>
            </w:r>
          </w:p>
        </w:tc>
        <w:tc>
          <w:tcPr>
            <w:tcW w:w="2846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line="520" w:lineRule="exact"/>
        <w:ind w:firstLine="480" w:firstLineChars="200"/>
        <w:rPr>
          <w:rFonts w:ascii="仿宋" w:hAnsi="仿宋" w:eastAsia="仿宋"/>
          <w:sz w:val="24"/>
          <w:szCs w:val="24"/>
        </w:rPr>
      </w:pPr>
    </w:p>
    <w:p>
      <w:pPr>
        <w:spacing w:line="520" w:lineRule="exact"/>
        <w:ind w:firstLine="480" w:firstLineChars="200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ascii="仿宋" w:hAnsi="仿宋" w:eastAsia="仿宋"/>
          <w:sz w:val="24"/>
          <w:szCs w:val="24"/>
        </w:rPr>
        <w:t>产品报价包括</w:t>
      </w:r>
      <w:r>
        <w:rPr>
          <w:rFonts w:hint="eastAsia" w:ascii="仿宋" w:hAnsi="仿宋" w:eastAsia="仿宋"/>
          <w:sz w:val="24"/>
          <w:szCs w:val="24"/>
        </w:rPr>
        <w:t>：</w:t>
      </w:r>
      <w:r>
        <w:rPr>
          <w:rFonts w:ascii="仿宋" w:hAnsi="仿宋" w:eastAsia="仿宋"/>
          <w:sz w:val="24"/>
          <w:szCs w:val="24"/>
        </w:rPr>
        <w:t>产品的原材料成本、包装、运输、配送、服务、利润、税金等一切相关费用。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大黑体_GBK">
    <w:panose1 w:val="02010600010101010101"/>
    <w:charset w:val="86"/>
    <w:family w:val="auto"/>
    <w:pitch w:val="default"/>
    <w:sig w:usb0="00000001" w:usb1="080E0000" w:usb2="00000000" w:usb3="00000000" w:csb0="40040001" w:csb1="C0D6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10197E"/>
    <w:multiLevelType w:val="singleLevel"/>
    <w:tmpl w:val="AA10197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2MjU2MzMxMTIyNzIyYTQyZjg1OTZhMmRkYzhlY2QifQ=="/>
  </w:docVars>
  <w:rsids>
    <w:rsidRoot w:val="279D017C"/>
    <w:rsid w:val="028962D1"/>
    <w:rsid w:val="0A5444F2"/>
    <w:rsid w:val="1A907FA2"/>
    <w:rsid w:val="279D017C"/>
    <w:rsid w:val="2D5C609F"/>
    <w:rsid w:val="50AA42C7"/>
    <w:rsid w:val="546C7DF1"/>
    <w:rsid w:val="588D1703"/>
    <w:rsid w:val="7BEB44B6"/>
    <w:rsid w:val="7D09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11"/>
    <w:basedOn w:val="5"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7">
    <w:name w:val="font61"/>
    <w:basedOn w:val="5"/>
    <w:uiPriority w:val="0"/>
    <w:rPr>
      <w:rFonts w:hint="eastAsia" w:ascii="宋体" w:hAnsi="宋体" w:eastAsia="宋体" w:cs="宋体"/>
      <w:b/>
      <w:bCs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2024-04-18T10:34:00Z</dcterms:created>
  <dc:creator>秋秋</dc:creator>
  <cp:lastModifiedBy>秋秋</cp:lastModifiedBy>
  <dcterms:modified xsi:type="dcterms:W3CDTF">2024-04-18T11:02:49Z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1A56E5E5AB9A459C95F26E3AB10B6ED1_11</vt:lpwstr>
  </property>
</Properties>
</file>