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ABC5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28"/>
          <w:szCs w:val="28"/>
          <w:lang w:val="en-US" w:eastAsia="zh-CN"/>
        </w:rPr>
        <w:t>附件3</w:t>
      </w:r>
      <w:bookmarkStart w:id="0" w:name="_GoBack"/>
      <w:bookmarkEnd w:id="0"/>
    </w:p>
    <w:p w14:paraId="41DA6F5F">
      <w:pPr>
        <w:keepNext w:val="0"/>
        <w:keepLines w:val="0"/>
        <w:pageBreakBefore w:val="0"/>
        <w:widowControl w:val="0"/>
        <w:kinsoku/>
        <w:wordWrap/>
        <w:overflowPunct/>
        <w:topLinePunct w:val="0"/>
        <w:autoSpaceDE/>
        <w:autoSpaceDN/>
        <w:bidi w:val="0"/>
        <w:adjustRightInd/>
        <w:snapToGrid/>
        <w:spacing w:after="313" w:afterLines="100" w:line="240" w:lineRule="auto"/>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中山大学附属第一医院广西医院消防设施设备维护保养服务项目维护保养服务范围</w:t>
      </w:r>
    </w:p>
    <w:tbl>
      <w:tblPr>
        <w:tblStyle w:val="4"/>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65"/>
        <w:gridCol w:w="4515"/>
        <w:gridCol w:w="1320"/>
        <w:gridCol w:w="1200"/>
        <w:gridCol w:w="1170"/>
      </w:tblGrid>
      <w:tr w14:paraId="1249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37661F6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一、消防水源、消防电源维护保养费用清单</w:t>
            </w:r>
          </w:p>
        </w:tc>
      </w:tr>
      <w:tr w14:paraId="1226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noWrap w:val="0"/>
            <w:tcMar>
              <w:top w:w="15" w:type="dxa"/>
              <w:left w:w="15" w:type="dxa"/>
              <w:right w:w="15" w:type="dxa"/>
            </w:tcMar>
            <w:vAlign w:val="center"/>
          </w:tcPr>
          <w:p w14:paraId="27EEB68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0807044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6EEC73D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497E236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工程量</w:t>
            </w:r>
          </w:p>
        </w:tc>
        <w:tc>
          <w:tcPr>
            <w:tcW w:w="1170" w:type="dxa"/>
            <w:noWrap/>
            <w:tcMar>
              <w:top w:w="15" w:type="dxa"/>
              <w:left w:w="15" w:type="dxa"/>
              <w:right w:w="15" w:type="dxa"/>
            </w:tcMar>
            <w:vAlign w:val="center"/>
          </w:tcPr>
          <w:p w14:paraId="0868232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4A6A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065" w:type="dxa"/>
            <w:vMerge w:val="restart"/>
            <w:noWrap w:val="0"/>
            <w:tcMar>
              <w:top w:w="15" w:type="dxa"/>
              <w:left w:w="15" w:type="dxa"/>
              <w:right w:w="15" w:type="dxa"/>
            </w:tcMar>
            <w:vAlign w:val="center"/>
          </w:tcPr>
          <w:p w14:paraId="1B3F262C">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50C8815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4929A2F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1A184C1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1、消防水池检查</w:t>
            </w:r>
          </w:p>
        </w:tc>
        <w:tc>
          <w:tcPr>
            <w:tcW w:w="1320" w:type="dxa"/>
            <w:noWrap/>
            <w:tcMar>
              <w:top w:w="15" w:type="dxa"/>
              <w:left w:w="15" w:type="dxa"/>
              <w:right w:w="15" w:type="dxa"/>
            </w:tcMar>
            <w:vAlign w:val="center"/>
          </w:tcPr>
          <w:p w14:paraId="0912211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EF6D6D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48</w:t>
            </w:r>
          </w:p>
        </w:tc>
        <w:tc>
          <w:tcPr>
            <w:tcW w:w="1170" w:type="dxa"/>
            <w:noWrap/>
            <w:tcMar>
              <w:top w:w="15" w:type="dxa"/>
              <w:left w:w="15" w:type="dxa"/>
              <w:right w:w="15" w:type="dxa"/>
            </w:tcMar>
            <w:vAlign w:val="center"/>
          </w:tcPr>
          <w:p w14:paraId="6FEA536D">
            <w:pPr>
              <w:widowControl/>
              <w:spacing w:line="380" w:lineRule="exact"/>
              <w:jc w:val="center"/>
              <w:rPr>
                <w:rFonts w:ascii="宋体" w:hAnsi="宋体" w:cs="宋体"/>
                <w:color w:val="000000"/>
                <w:sz w:val="24"/>
              </w:rPr>
            </w:pPr>
          </w:p>
        </w:tc>
      </w:tr>
      <w:tr w14:paraId="52F0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7151DF7F">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EF70BF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2、消防水池补水装置维护</w:t>
            </w:r>
          </w:p>
        </w:tc>
        <w:tc>
          <w:tcPr>
            <w:tcW w:w="1320" w:type="dxa"/>
            <w:noWrap/>
            <w:tcMar>
              <w:top w:w="15" w:type="dxa"/>
              <w:left w:w="15" w:type="dxa"/>
              <w:right w:w="15" w:type="dxa"/>
            </w:tcMar>
            <w:vAlign w:val="center"/>
          </w:tcPr>
          <w:p w14:paraId="72ECC83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037893A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1170" w:type="dxa"/>
            <w:noWrap/>
            <w:tcMar>
              <w:top w:w="15" w:type="dxa"/>
              <w:left w:w="15" w:type="dxa"/>
              <w:right w:w="15" w:type="dxa"/>
            </w:tcMar>
            <w:vAlign w:val="center"/>
          </w:tcPr>
          <w:p w14:paraId="17B31AF0">
            <w:pPr>
              <w:widowControl/>
              <w:spacing w:line="380" w:lineRule="exact"/>
              <w:jc w:val="center"/>
              <w:rPr>
                <w:rFonts w:ascii="宋体" w:hAnsi="宋体" w:cs="宋体"/>
                <w:color w:val="000000"/>
                <w:sz w:val="24"/>
              </w:rPr>
            </w:pPr>
          </w:p>
        </w:tc>
      </w:tr>
      <w:tr w14:paraId="1F0D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1065" w:type="dxa"/>
            <w:vMerge w:val="continue"/>
            <w:noWrap w:val="0"/>
            <w:tcMar>
              <w:top w:w="15" w:type="dxa"/>
              <w:left w:w="15" w:type="dxa"/>
              <w:right w:w="15" w:type="dxa"/>
            </w:tcMar>
            <w:vAlign w:val="center"/>
          </w:tcPr>
          <w:p w14:paraId="6FBBAB3D">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2CA0F1A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3、消防电源电压稳定性测试</w:t>
            </w:r>
          </w:p>
        </w:tc>
        <w:tc>
          <w:tcPr>
            <w:tcW w:w="1320" w:type="dxa"/>
            <w:noWrap/>
            <w:tcMar>
              <w:top w:w="15" w:type="dxa"/>
              <w:left w:w="15" w:type="dxa"/>
              <w:right w:w="15" w:type="dxa"/>
            </w:tcMar>
            <w:vAlign w:val="center"/>
          </w:tcPr>
          <w:p w14:paraId="3A37B76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2C22628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101</w:t>
            </w:r>
          </w:p>
        </w:tc>
        <w:tc>
          <w:tcPr>
            <w:tcW w:w="1170" w:type="dxa"/>
            <w:noWrap/>
            <w:tcMar>
              <w:top w:w="15" w:type="dxa"/>
              <w:left w:w="15" w:type="dxa"/>
              <w:right w:w="15" w:type="dxa"/>
            </w:tcMar>
            <w:vAlign w:val="center"/>
          </w:tcPr>
          <w:p w14:paraId="48B1942E">
            <w:pPr>
              <w:widowControl/>
              <w:spacing w:line="380" w:lineRule="exact"/>
              <w:jc w:val="center"/>
              <w:rPr>
                <w:rFonts w:ascii="宋体" w:hAnsi="宋体" w:cs="宋体"/>
                <w:color w:val="000000"/>
                <w:sz w:val="24"/>
              </w:rPr>
            </w:pPr>
          </w:p>
        </w:tc>
      </w:tr>
      <w:tr w14:paraId="3366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C724ED5">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8E6C77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4、消防电源自动切换装置性能</w:t>
            </w:r>
          </w:p>
        </w:tc>
        <w:tc>
          <w:tcPr>
            <w:tcW w:w="1320" w:type="dxa"/>
            <w:noWrap/>
            <w:tcMar>
              <w:top w:w="15" w:type="dxa"/>
              <w:left w:w="15" w:type="dxa"/>
              <w:right w:w="15" w:type="dxa"/>
            </w:tcMar>
            <w:vAlign w:val="center"/>
          </w:tcPr>
          <w:p w14:paraId="29CFAB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tcMar>
              <w:top w:w="15" w:type="dxa"/>
              <w:left w:w="15" w:type="dxa"/>
              <w:right w:w="15" w:type="dxa"/>
            </w:tcMar>
            <w:vAlign w:val="center"/>
          </w:tcPr>
          <w:p w14:paraId="156081B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101</w:t>
            </w:r>
          </w:p>
        </w:tc>
        <w:tc>
          <w:tcPr>
            <w:tcW w:w="1170" w:type="dxa"/>
            <w:noWrap/>
            <w:tcMar>
              <w:top w:w="15" w:type="dxa"/>
              <w:left w:w="15" w:type="dxa"/>
              <w:right w:w="15" w:type="dxa"/>
            </w:tcMar>
            <w:vAlign w:val="center"/>
          </w:tcPr>
          <w:p w14:paraId="445B4968">
            <w:pPr>
              <w:widowControl/>
              <w:spacing w:line="380" w:lineRule="exact"/>
              <w:jc w:val="center"/>
              <w:rPr>
                <w:rFonts w:ascii="宋体" w:hAnsi="宋体" w:cs="宋体"/>
                <w:color w:val="000000"/>
                <w:sz w:val="24"/>
              </w:rPr>
            </w:pPr>
          </w:p>
        </w:tc>
      </w:tr>
      <w:tr w14:paraId="3CE0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E54FA3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24D7A8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5、消防备用发电机启动</w:t>
            </w:r>
          </w:p>
        </w:tc>
        <w:tc>
          <w:tcPr>
            <w:tcW w:w="1320" w:type="dxa"/>
            <w:noWrap/>
            <w:tcMar>
              <w:top w:w="15" w:type="dxa"/>
              <w:left w:w="15" w:type="dxa"/>
              <w:right w:w="15" w:type="dxa"/>
            </w:tcMar>
            <w:vAlign w:val="center"/>
          </w:tcPr>
          <w:p w14:paraId="26A5836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6B320BB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290C9722">
            <w:pPr>
              <w:widowControl/>
              <w:spacing w:line="380" w:lineRule="exact"/>
              <w:jc w:val="center"/>
              <w:rPr>
                <w:rFonts w:ascii="宋体" w:hAnsi="宋体" w:cs="宋体"/>
                <w:color w:val="000000"/>
                <w:sz w:val="24"/>
              </w:rPr>
            </w:pPr>
          </w:p>
        </w:tc>
      </w:tr>
      <w:tr w14:paraId="6A82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0986E8FC">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二、应急照明、安全疏散系统维护保养费用清单</w:t>
            </w:r>
          </w:p>
        </w:tc>
      </w:tr>
      <w:tr w14:paraId="4DA5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noWrap w:val="0"/>
            <w:tcMar>
              <w:top w:w="15" w:type="dxa"/>
              <w:left w:w="15" w:type="dxa"/>
              <w:right w:w="15" w:type="dxa"/>
            </w:tcMar>
            <w:vAlign w:val="center"/>
          </w:tcPr>
          <w:p w14:paraId="28F4245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7398E0A5">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687F13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352A75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1BC3BBD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090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vMerge w:val="restart"/>
            <w:noWrap w:val="0"/>
            <w:tcMar>
              <w:top w:w="15" w:type="dxa"/>
              <w:left w:w="15" w:type="dxa"/>
              <w:right w:w="15" w:type="dxa"/>
            </w:tcMar>
            <w:vAlign w:val="center"/>
          </w:tcPr>
          <w:p w14:paraId="2FF68D1D">
            <w:pPr>
              <w:widowControl/>
              <w:spacing w:line="2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73744620">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6E665BA9">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7958C29A">
            <w:pPr>
              <w:widowControl/>
              <w:spacing w:line="260" w:lineRule="exact"/>
              <w:jc w:val="left"/>
              <w:textAlignment w:val="center"/>
              <w:rPr>
                <w:rFonts w:ascii="宋体" w:hAnsi="宋体" w:cs="宋体"/>
                <w:color w:val="000000"/>
                <w:sz w:val="24"/>
              </w:rPr>
            </w:pPr>
            <w:r>
              <w:rPr>
                <w:rFonts w:hint="eastAsia" w:ascii="宋体" w:hAnsi="宋体" w:cs="宋体"/>
                <w:color w:val="000000"/>
                <w:kern w:val="0"/>
                <w:sz w:val="24"/>
                <w:lang w:bidi="ar"/>
              </w:rPr>
              <w:t>1、应急照明、安全疏散指示标志切换及工作照度</w:t>
            </w:r>
          </w:p>
        </w:tc>
        <w:tc>
          <w:tcPr>
            <w:tcW w:w="1320" w:type="dxa"/>
            <w:noWrap/>
            <w:tcMar>
              <w:top w:w="15" w:type="dxa"/>
              <w:left w:w="15" w:type="dxa"/>
              <w:right w:w="15" w:type="dxa"/>
            </w:tcMar>
            <w:vAlign w:val="center"/>
          </w:tcPr>
          <w:p w14:paraId="5D27BE2C">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346763A6">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5034</w:t>
            </w:r>
          </w:p>
        </w:tc>
        <w:tc>
          <w:tcPr>
            <w:tcW w:w="1170" w:type="dxa"/>
            <w:noWrap/>
            <w:tcMar>
              <w:top w:w="15" w:type="dxa"/>
              <w:left w:w="15" w:type="dxa"/>
              <w:right w:w="15" w:type="dxa"/>
            </w:tcMar>
            <w:vAlign w:val="bottom"/>
          </w:tcPr>
          <w:p w14:paraId="6BC2E5BD">
            <w:pPr>
              <w:widowControl/>
              <w:spacing w:line="260" w:lineRule="exact"/>
              <w:jc w:val="left"/>
              <w:rPr>
                <w:rFonts w:ascii="宋体" w:hAnsi="宋体" w:cs="宋体"/>
                <w:color w:val="000000"/>
                <w:sz w:val="24"/>
              </w:rPr>
            </w:pPr>
          </w:p>
        </w:tc>
      </w:tr>
      <w:tr w14:paraId="46DC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1065" w:type="dxa"/>
            <w:vMerge w:val="continue"/>
            <w:noWrap w:val="0"/>
            <w:tcMar>
              <w:top w:w="15" w:type="dxa"/>
              <w:left w:w="15" w:type="dxa"/>
              <w:right w:w="15" w:type="dxa"/>
            </w:tcMar>
            <w:vAlign w:val="center"/>
          </w:tcPr>
          <w:p w14:paraId="0856FA10">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126F3BE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2、应急照明控制器</w:t>
            </w:r>
          </w:p>
        </w:tc>
        <w:tc>
          <w:tcPr>
            <w:tcW w:w="1320" w:type="dxa"/>
            <w:noWrap/>
            <w:tcMar>
              <w:top w:w="15" w:type="dxa"/>
              <w:left w:w="15" w:type="dxa"/>
              <w:right w:w="15" w:type="dxa"/>
            </w:tcMar>
            <w:vAlign w:val="center"/>
          </w:tcPr>
          <w:p w14:paraId="3AA1AEC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038094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bottom"/>
          </w:tcPr>
          <w:p w14:paraId="114D00B0">
            <w:pPr>
              <w:widowControl/>
              <w:spacing w:line="380" w:lineRule="exact"/>
              <w:jc w:val="left"/>
              <w:rPr>
                <w:rFonts w:ascii="宋体" w:hAnsi="宋体" w:cs="宋体"/>
                <w:color w:val="000000"/>
                <w:sz w:val="24"/>
              </w:rPr>
            </w:pPr>
          </w:p>
        </w:tc>
      </w:tr>
      <w:tr w14:paraId="1945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4A73A74B">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4EB7F58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3、应急照明分配箱</w:t>
            </w:r>
          </w:p>
        </w:tc>
        <w:tc>
          <w:tcPr>
            <w:tcW w:w="1320" w:type="dxa"/>
            <w:noWrap/>
            <w:tcMar>
              <w:top w:w="15" w:type="dxa"/>
              <w:left w:w="15" w:type="dxa"/>
              <w:right w:w="15" w:type="dxa"/>
            </w:tcMar>
            <w:vAlign w:val="center"/>
          </w:tcPr>
          <w:p w14:paraId="543E176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4CFA55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42</w:t>
            </w:r>
          </w:p>
        </w:tc>
        <w:tc>
          <w:tcPr>
            <w:tcW w:w="1170" w:type="dxa"/>
            <w:noWrap/>
            <w:tcMar>
              <w:top w:w="15" w:type="dxa"/>
              <w:left w:w="15" w:type="dxa"/>
              <w:right w:w="15" w:type="dxa"/>
            </w:tcMar>
            <w:vAlign w:val="bottom"/>
          </w:tcPr>
          <w:p w14:paraId="12E49F43">
            <w:pPr>
              <w:widowControl/>
              <w:spacing w:line="380" w:lineRule="exact"/>
              <w:jc w:val="left"/>
              <w:rPr>
                <w:rFonts w:ascii="宋体" w:hAnsi="宋体" w:cs="宋体"/>
                <w:color w:val="000000"/>
                <w:sz w:val="24"/>
              </w:rPr>
            </w:pPr>
          </w:p>
        </w:tc>
      </w:tr>
      <w:tr w14:paraId="3326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065" w:type="dxa"/>
            <w:vMerge w:val="continue"/>
            <w:noWrap/>
            <w:tcMar>
              <w:top w:w="15" w:type="dxa"/>
              <w:left w:w="15" w:type="dxa"/>
              <w:right w:w="15" w:type="dxa"/>
            </w:tcMar>
            <w:vAlign w:val="center"/>
          </w:tcPr>
          <w:p w14:paraId="47BF4FF5">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54B3AFD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4、普通及消防电梯迫降功能测试</w:t>
            </w:r>
          </w:p>
        </w:tc>
        <w:tc>
          <w:tcPr>
            <w:tcW w:w="1320" w:type="dxa"/>
            <w:noWrap/>
            <w:tcMar>
              <w:top w:w="15" w:type="dxa"/>
              <w:left w:w="15" w:type="dxa"/>
              <w:right w:w="15" w:type="dxa"/>
            </w:tcMar>
            <w:vAlign w:val="center"/>
          </w:tcPr>
          <w:p w14:paraId="634183C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部</w:t>
            </w:r>
          </w:p>
        </w:tc>
        <w:tc>
          <w:tcPr>
            <w:tcW w:w="1200" w:type="dxa"/>
            <w:noWrap/>
            <w:tcMar>
              <w:top w:w="15" w:type="dxa"/>
              <w:left w:w="15" w:type="dxa"/>
              <w:right w:w="15" w:type="dxa"/>
            </w:tcMar>
            <w:vAlign w:val="center"/>
          </w:tcPr>
          <w:p w14:paraId="73B45AD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1170" w:type="dxa"/>
            <w:noWrap/>
            <w:tcMar>
              <w:top w:w="15" w:type="dxa"/>
              <w:left w:w="15" w:type="dxa"/>
              <w:right w:w="15" w:type="dxa"/>
            </w:tcMar>
            <w:vAlign w:val="bottom"/>
          </w:tcPr>
          <w:p w14:paraId="4A75E556">
            <w:pPr>
              <w:widowControl/>
              <w:spacing w:line="380" w:lineRule="exact"/>
              <w:jc w:val="left"/>
              <w:rPr>
                <w:rFonts w:ascii="宋体" w:hAnsi="宋体" w:cs="宋体"/>
                <w:color w:val="000000"/>
                <w:sz w:val="24"/>
              </w:rPr>
            </w:pPr>
          </w:p>
        </w:tc>
      </w:tr>
      <w:tr w14:paraId="1EA4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A607AE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三、消防广播及消防电话系统维护保养费用清单</w:t>
            </w:r>
          </w:p>
        </w:tc>
      </w:tr>
      <w:tr w14:paraId="29B6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41732113">
            <w:pPr>
              <w:widowControl/>
              <w:spacing w:line="380" w:lineRule="exact"/>
              <w:jc w:val="center"/>
              <w:textAlignment w:val="center"/>
              <w:rPr>
                <w:rFonts w:ascii="宋体" w:hAnsi="宋体" w:cs="宋体"/>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6A92646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DA277A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1471628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7E3F5BA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5445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065" w:type="dxa"/>
            <w:vMerge w:val="restart"/>
            <w:noWrap w:val="0"/>
            <w:tcMar>
              <w:top w:w="15" w:type="dxa"/>
              <w:left w:w="15" w:type="dxa"/>
              <w:right w:w="15" w:type="dxa"/>
            </w:tcMar>
            <w:vAlign w:val="center"/>
          </w:tcPr>
          <w:p w14:paraId="33C5F3F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w:t>
            </w:r>
          </w:p>
          <w:p w14:paraId="6EF50A7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48E22B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054D6D4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1、消防应急广播声响功能</w:t>
            </w:r>
          </w:p>
        </w:tc>
        <w:tc>
          <w:tcPr>
            <w:tcW w:w="1320" w:type="dxa"/>
            <w:noWrap w:val="0"/>
            <w:tcMar>
              <w:top w:w="15" w:type="dxa"/>
              <w:left w:w="15" w:type="dxa"/>
              <w:right w:w="15" w:type="dxa"/>
            </w:tcMar>
            <w:vAlign w:val="center"/>
          </w:tcPr>
          <w:p w14:paraId="4159141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防火分区</w:t>
            </w:r>
          </w:p>
        </w:tc>
        <w:tc>
          <w:tcPr>
            <w:tcW w:w="1200" w:type="dxa"/>
            <w:noWrap/>
            <w:tcMar>
              <w:top w:w="15" w:type="dxa"/>
              <w:left w:w="15" w:type="dxa"/>
              <w:right w:w="15" w:type="dxa"/>
            </w:tcMar>
            <w:vAlign w:val="center"/>
          </w:tcPr>
          <w:p w14:paraId="6EC5A57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029A6FB4">
            <w:pPr>
              <w:widowControl/>
              <w:spacing w:line="380" w:lineRule="exact"/>
              <w:jc w:val="left"/>
              <w:rPr>
                <w:rFonts w:ascii="宋体" w:hAnsi="宋体" w:cs="宋体"/>
                <w:color w:val="000000"/>
                <w:sz w:val="24"/>
              </w:rPr>
            </w:pPr>
          </w:p>
        </w:tc>
      </w:tr>
      <w:tr w14:paraId="2068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jc w:val="center"/>
        </w:trPr>
        <w:tc>
          <w:tcPr>
            <w:tcW w:w="1065" w:type="dxa"/>
            <w:vMerge w:val="continue"/>
            <w:noWrap w:val="0"/>
            <w:tcMar>
              <w:top w:w="15" w:type="dxa"/>
              <w:left w:w="15" w:type="dxa"/>
              <w:right w:w="15" w:type="dxa"/>
            </w:tcMar>
            <w:vAlign w:val="center"/>
          </w:tcPr>
          <w:p w14:paraId="1702BDE5">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532F7EA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2、消防广播强行切换及选层功能</w:t>
            </w:r>
          </w:p>
        </w:tc>
        <w:tc>
          <w:tcPr>
            <w:tcW w:w="1320" w:type="dxa"/>
            <w:noWrap/>
            <w:tcMar>
              <w:top w:w="15" w:type="dxa"/>
              <w:left w:w="15" w:type="dxa"/>
              <w:right w:w="15" w:type="dxa"/>
            </w:tcMar>
            <w:vAlign w:val="center"/>
          </w:tcPr>
          <w:p w14:paraId="3A3DE35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0DC037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1FFDD11D">
            <w:pPr>
              <w:widowControl/>
              <w:spacing w:line="380" w:lineRule="exact"/>
              <w:jc w:val="left"/>
              <w:rPr>
                <w:rFonts w:ascii="宋体" w:hAnsi="宋体" w:cs="宋体"/>
                <w:color w:val="000000"/>
                <w:sz w:val="24"/>
              </w:rPr>
            </w:pPr>
          </w:p>
        </w:tc>
      </w:tr>
      <w:tr w14:paraId="12898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1065" w:type="dxa"/>
            <w:vMerge w:val="continue"/>
            <w:noWrap w:val="0"/>
            <w:tcMar>
              <w:top w:w="15" w:type="dxa"/>
              <w:left w:w="15" w:type="dxa"/>
              <w:right w:w="15" w:type="dxa"/>
            </w:tcMar>
            <w:vAlign w:val="center"/>
          </w:tcPr>
          <w:p w14:paraId="19370E16">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3BD4E925">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3、消防声光警报装置功能</w:t>
            </w:r>
          </w:p>
        </w:tc>
        <w:tc>
          <w:tcPr>
            <w:tcW w:w="1320" w:type="dxa"/>
            <w:noWrap/>
            <w:tcMar>
              <w:top w:w="15" w:type="dxa"/>
              <w:left w:w="15" w:type="dxa"/>
              <w:right w:w="15" w:type="dxa"/>
            </w:tcMar>
            <w:vAlign w:val="center"/>
          </w:tcPr>
          <w:p w14:paraId="353D002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43E39B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756</w:t>
            </w:r>
          </w:p>
        </w:tc>
        <w:tc>
          <w:tcPr>
            <w:tcW w:w="1170" w:type="dxa"/>
            <w:noWrap/>
            <w:tcMar>
              <w:top w:w="15" w:type="dxa"/>
              <w:left w:w="15" w:type="dxa"/>
              <w:right w:w="15" w:type="dxa"/>
            </w:tcMar>
            <w:vAlign w:val="bottom"/>
          </w:tcPr>
          <w:p w14:paraId="785A4BA3">
            <w:pPr>
              <w:widowControl/>
              <w:spacing w:line="380" w:lineRule="exact"/>
              <w:jc w:val="left"/>
              <w:rPr>
                <w:rFonts w:ascii="宋体" w:hAnsi="宋体" w:cs="宋体"/>
                <w:color w:val="000000"/>
                <w:sz w:val="24"/>
              </w:rPr>
            </w:pPr>
          </w:p>
        </w:tc>
      </w:tr>
      <w:tr w14:paraId="6BCB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1065" w:type="dxa"/>
            <w:vMerge w:val="continue"/>
            <w:noWrap/>
            <w:tcMar>
              <w:top w:w="15" w:type="dxa"/>
              <w:left w:w="15" w:type="dxa"/>
              <w:right w:w="15" w:type="dxa"/>
            </w:tcMar>
            <w:vAlign w:val="center"/>
          </w:tcPr>
          <w:p w14:paraId="2307E4BB">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2FBCC26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4、楼层显示器(盘)功能</w:t>
            </w:r>
          </w:p>
        </w:tc>
        <w:tc>
          <w:tcPr>
            <w:tcW w:w="1320" w:type="dxa"/>
            <w:noWrap/>
            <w:tcMar>
              <w:top w:w="15" w:type="dxa"/>
              <w:left w:w="15" w:type="dxa"/>
              <w:right w:w="15" w:type="dxa"/>
            </w:tcMar>
            <w:vAlign w:val="center"/>
          </w:tcPr>
          <w:p w14:paraId="36C7750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103E7D1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57</w:t>
            </w:r>
          </w:p>
        </w:tc>
        <w:tc>
          <w:tcPr>
            <w:tcW w:w="1170" w:type="dxa"/>
            <w:noWrap/>
            <w:tcMar>
              <w:top w:w="15" w:type="dxa"/>
              <w:left w:w="15" w:type="dxa"/>
              <w:right w:w="15" w:type="dxa"/>
            </w:tcMar>
            <w:vAlign w:val="center"/>
          </w:tcPr>
          <w:p w14:paraId="643EB742">
            <w:pPr>
              <w:widowControl/>
              <w:spacing w:line="380" w:lineRule="exact"/>
              <w:jc w:val="center"/>
              <w:rPr>
                <w:rFonts w:ascii="宋体" w:hAnsi="宋体" w:cs="宋体"/>
                <w:color w:val="000000"/>
                <w:sz w:val="24"/>
              </w:rPr>
            </w:pPr>
          </w:p>
        </w:tc>
      </w:tr>
      <w:tr w14:paraId="5B9D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1065" w:type="dxa"/>
            <w:vMerge w:val="continue"/>
            <w:noWrap/>
            <w:tcMar>
              <w:top w:w="15" w:type="dxa"/>
              <w:left w:w="15" w:type="dxa"/>
              <w:right w:w="15" w:type="dxa"/>
            </w:tcMar>
            <w:vAlign w:val="center"/>
          </w:tcPr>
          <w:p w14:paraId="7085ED00">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1D0F6CD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5、消防电话(插孔)通话及质量</w:t>
            </w:r>
          </w:p>
        </w:tc>
        <w:tc>
          <w:tcPr>
            <w:tcW w:w="1320" w:type="dxa"/>
            <w:noWrap/>
            <w:tcMar>
              <w:top w:w="15" w:type="dxa"/>
              <w:left w:w="15" w:type="dxa"/>
              <w:right w:w="15" w:type="dxa"/>
            </w:tcMar>
            <w:vAlign w:val="center"/>
          </w:tcPr>
          <w:p w14:paraId="27DDA97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5E7955C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64</w:t>
            </w:r>
          </w:p>
        </w:tc>
        <w:tc>
          <w:tcPr>
            <w:tcW w:w="1170" w:type="dxa"/>
            <w:noWrap/>
            <w:tcMar>
              <w:top w:w="15" w:type="dxa"/>
              <w:left w:w="15" w:type="dxa"/>
              <w:right w:w="15" w:type="dxa"/>
            </w:tcMar>
            <w:vAlign w:val="center"/>
          </w:tcPr>
          <w:p w14:paraId="7FCDDBCA">
            <w:pPr>
              <w:widowControl/>
              <w:spacing w:line="380" w:lineRule="exact"/>
              <w:jc w:val="center"/>
              <w:rPr>
                <w:rFonts w:ascii="宋体" w:hAnsi="宋体" w:cs="宋体"/>
                <w:color w:val="000000"/>
                <w:sz w:val="24"/>
              </w:rPr>
            </w:pPr>
          </w:p>
        </w:tc>
      </w:tr>
      <w:tr w14:paraId="4ECE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38D591F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四、火灾自动报警及联动控制系统维护保养费用清单</w:t>
            </w:r>
          </w:p>
        </w:tc>
      </w:tr>
      <w:tr w14:paraId="44BA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41091FE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68B72C4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7274B5E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4C2C518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6D57CE16">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233B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tcMar>
              <w:top w:w="15" w:type="dxa"/>
              <w:left w:w="15" w:type="dxa"/>
              <w:right w:w="15" w:type="dxa"/>
            </w:tcMar>
            <w:vAlign w:val="center"/>
          </w:tcPr>
          <w:p w14:paraId="6BD66C2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w:t>
            </w:r>
          </w:p>
          <w:p w14:paraId="353ABCD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3BFB6BE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66F5B91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1、报警控制器基本功能</w:t>
            </w:r>
          </w:p>
        </w:tc>
        <w:tc>
          <w:tcPr>
            <w:tcW w:w="1320" w:type="dxa"/>
            <w:noWrap/>
            <w:tcMar>
              <w:top w:w="15" w:type="dxa"/>
              <w:left w:w="15" w:type="dxa"/>
              <w:right w:w="15" w:type="dxa"/>
            </w:tcMar>
            <w:vAlign w:val="center"/>
          </w:tcPr>
          <w:p w14:paraId="41891A8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3365F0B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1170" w:type="dxa"/>
            <w:noWrap/>
            <w:tcMar>
              <w:top w:w="15" w:type="dxa"/>
              <w:left w:w="15" w:type="dxa"/>
              <w:right w:w="15" w:type="dxa"/>
            </w:tcMar>
            <w:vAlign w:val="bottom"/>
          </w:tcPr>
          <w:p w14:paraId="10513FD0">
            <w:pPr>
              <w:widowControl/>
              <w:spacing w:line="380" w:lineRule="exact"/>
              <w:jc w:val="left"/>
              <w:rPr>
                <w:rFonts w:ascii="宋体" w:hAnsi="宋体" w:cs="宋体"/>
                <w:color w:val="000000"/>
                <w:sz w:val="24"/>
              </w:rPr>
            </w:pPr>
          </w:p>
        </w:tc>
      </w:tr>
      <w:tr w14:paraId="615C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4491464">
            <w:pPr>
              <w:widowControl/>
              <w:spacing w:line="380" w:lineRule="exact"/>
              <w:jc w:val="center"/>
              <w:rPr>
                <w:rFonts w:ascii="宋体" w:hAnsi="宋体" w:cs="宋体"/>
                <w:color w:val="000000"/>
                <w:sz w:val="24"/>
              </w:rPr>
            </w:pPr>
          </w:p>
        </w:tc>
        <w:tc>
          <w:tcPr>
            <w:tcW w:w="4515" w:type="dxa"/>
            <w:noWrap/>
            <w:tcMar>
              <w:top w:w="15" w:type="dxa"/>
              <w:left w:w="15" w:type="dxa"/>
              <w:right w:w="15" w:type="dxa"/>
            </w:tcMar>
            <w:vAlign w:val="center"/>
          </w:tcPr>
          <w:p w14:paraId="4557234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2、探测器报警功能</w:t>
            </w:r>
          </w:p>
        </w:tc>
        <w:tc>
          <w:tcPr>
            <w:tcW w:w="1320" w:type="dxa"/>
            <w:noWrap/>
            <w:tcMar>
              <w:top w:w="15" w:type="dxa"/>
              <w:left w:w="15" w:type="dxa"/>
              <w:right w:w="15" w:type="dxa"/>
            </w:tcMar>
            <w:vAlign w:val="center"/>
          </w:tcPr>
          <w:p w14:paraId="3A0C30B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598F13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3915</w:t>
            </w:r>
          </w:p>
        </w:tc>
        <w:tc>
          <w:tcPr>
            <w:tcW w:w="1170" w:type="dxa"/>
            <w:noWrap/>
            <w:tcMar>
              <w:top w:w="15" w:type="dxa"/>
              <w:left w:w="15" w:type="dxa"/>
              <w:right w:w="15" w:type="dxa"/>
            </w:tcMar>
            <w:vAlign w:val="bottom"/>
          </w:tcPr>
          <w:p w14:paraId="52E2EEA8">
            <w:pPr>
              <w:widowControl/>
              <w:spacing w:line="380" w:lineRule="exact"/>
              <w:jc w:val="left"/>
              <w:rPr>
                <w:rFonts w:ascii="宋体" w:hAnsi="宋体" w:cs="宋体"/>
                <w:color w:val="000000"/>
                <w:sz w:val="24"/>
              </w:rPr>
            </w:pPr>
          </w:p>
        </w:tc>
      </w:tr>
      <w:tr w14:paraId="49A5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774F093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5DA8492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3、手动报警按钮报警功能</w:t>
            </w:r>
          </w:p>
        </w:tc>
        <w:tc>
          <w:tcPr>
            <w:tcW w:w="1320" w:type="dxa"/>
            <w:noWrap/>
            <w:tcMar>
              <w:top w:w="15" w:type="dxa"/>
              <w:left w:w="15" w:type="dxa"/>
              <w:right w:w="15" w:type="dxa"/>
            </w:tcMar>
            <w:vAlign w:val="center"/>
          </w:tcPr>
          <w:p w14:paraId="425BE6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53427F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797</w:t>
            </w:r>
          </w:p>
        </w:tc>
        <w:tc>
          <w:tcPr>
            <w:tcW w:w="1170" w:type="dxa"/>
            <w:noWrap/>
            <w:tcMar>
              <w:top w:w="15" w:type="dxa"/>
              <w:left w:w="15" w:type="dxa"/>
              <w:right w:w="15" w:type="dxa"/>
            </w:tcMar>
            <w:vAlign w:val="bottom"/>
          </w:tcPr>
          <w:p w14:paraId="2CD25054">
            <w:pPr>
              <w:widowControl/>
              <w:spacing w:line="380" w:lineRule="exact"/>
              <w:jc w:val="left"/>
              <w:rPr>
                <w:rFonts w:ascii="宋体" w:hAnsi="宋体" w:cs="宋体"/>
                <w:color w:val="000000"/>
                <w:sz w:val="24"/>
              </w:rPr>
            </w:pPr>
          </w:p>
        </w:tc>
      </w:tr>
      <w:tr w14:paraId="69B2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90E3C19">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070582F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4、主要消防设备多线联动控制</w:t>
            </w:r>
          </w:p>
        </w:tc>
        <w:tc>
          <w:tcPr>
            <w:tcW w:w="1320" w:type="dxa"/>
            <w:noWrap/>
            <w:tcMar>
              <w:top w:w="15" w:type="dxa"/>
              <w:left w:w="15" w:type="dxa"/>
              <w:right w:w="15" w:type="dxa"/>
            </w:tcMar>
            <w:vAlign w:val="center"/>
          </w:tcPr>
          <w:p w14:paraId="55D2A2F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tcMar>
              <w:top w:w="15" w:type="dxa"/>
              <w:left w:w="15" w:type="dxa"/>
              <w:right w:w="15" w:type="dxa"/>
            </w:tcMar>
            <w:vAlign w:val="center"/>
          </w:tcPr>
          <w:p w14:paraId="68A93C4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55</w:t>
            </w:r>
          </w:p>
        </w:tc>
        <w:tc>
          <w:tcPr>
            <w:tcW w:w="1170" w:type="dxa"/>
            <w:noWrap/>
            <w:tcMar>
              <w:top w:w="15" w:type="dxa"/>
              <w:left w:w="15" w:type="dxa"/>
              <w:right w:w="15" w:type="dxa"/>
            </w:tcMar>
            <w:vAlign w:val="bottom"/>
          </w:tcPr>
          <w:p w14:paraId="13AE878F">
            <w:pPr>
              <w:widowControl/>
              <w:spacing w:line="380" w:lineRule="exact"/>
              <w:jc w:val="left"/>
              <w:rPr>
                <w:rFonts w:ascii="宋体" w:hAnsi="宋体" w:cs="宋体"/>
                <w:color w:val="000000"/>
                <w:sz w:val="24"/>
              </w:rPr>
            </w:pPr>
          </w:p>
        </w:tc>
      </w:tr>
      <w:tr w14:paraId="3D40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3C39A3C">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E88EBE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5、非消防电源切换功能</w:t>
            </w:r>
          </w:p>
        </w:tc>
        <w:tc>
          <w:tcPr>
            <w:tcW w:w="1320" w:type="dxa"/>
            <w:noWrap/>
            <w:tcMar>
              <w:top w:w="15" w:type="dxa"/>
              <w:left w:w="15" w:type="dxa"/>
              <w:right w:w="15" w:type="dxa"/>
            </w:tcMar>
            <w:vAlign w:val="center"/>
          </w:tcPr>
          <w:p w14:paraId="6DF04CF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分区</w:t>
            </w:r>
          </w:p>
        </w:tc>
        <w:tc>
          <w:tcPr>
            <w:tcW w:w="1200" w:type="dxa"/>
            <w:noWrap/>
            <w:tcMar>
              <w:top w:w="15" w:type="dxa"/>
              <w:left w:w="15" w:type="dxa"/>
              <w:right w:w="15" w:type="dxa"/>
            </w:tcMar>
            <w:vAlign w:val="center"/>
          </w:tcPr>
          <w:p w14:paraId="4FC3708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145</w:t>
            </w:r>
          </w:p>
        </w:tc>
        <w:tc>
          <w:tcPr>
            <w:tcW w:w="1170" w:type="dxa"/>
            <w:noWrap/>
            <w:tcMar>
              <w:top w:w="15" w:type="dxa"/>
              <w:left w:w="15" w:type="dxa"/>
              <w:right w:w="15" w:type="dxa"/>
            </w:tcMar>
            <w:vAlign w:val="bottom"/>
          </w:tcPr>
          <w:p w14:paraId="3D09F63D">
            <w:pPr>
              <w:widowControl/>
              <w:spacing w:line="380" w:lineRule="exact"/>
              <w:jc w:val="left"/>
              <w:rPr>
                <w:rFonts w:ascii="宋体" w:hAnsi="宋体" w:cs="宋体"/>
                <w:color w:val="000000"/>
                <w:sz w:val="24"/>
              </w:rPr>
            </w:pPr>
          </w:p>
        </w:tc>
      </w:tr>
      <w:tr w14:paraId="5176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901F52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63F886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6、报警及联动控制线路维护</w:t>
            </w:r>
          </w:p>
        </w:tc>
        <w:tc>
          <w:tcPr>
            <w:tcW w:w="1320" w:type="dxa"/>
            <w:noWrap/>
            <w:tcMar>
              <w:top w:w="15" w:type="dxa"/>
              <w:left w:w="15" w:type="dxa"/>
              <w:right w:w="15" w:type="dxa"/>
            </w:tcMar>
            <w:vAlign w:val="center"/>
          </w:tcPr>
          <w:p w14:paraId="5B44F76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回路</w:t>
            </w:r>
          </w:p>
        </w:tc>
        <w:tc>
          <w:tcPr>
            <w:tcW w:w="1200" w:type="dxa"/>
            <w:noWrap/>
            <w:tcMar>
              <w:top w:w="15" w:type="dxa"/>
              <w:left w:w="15" w:type="dxa"/>
              <w:right w:w="15" w:type="dxa"/>
            </w:tcMar>
            <w:vAlign w:val="center"/>
          </w:tcPr>
          <w:p w14:paraId="1859A0F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40</w:t>
            </w:r>
          </w:p>
        </w:tc>
        <w:tc>
          <w:tcPr>
            <w:tcW w:w="1170" w:type="dxa"/>
            <w:noWrap/>
            <w:tcMar>
              <w:top w:w="15" w:type="dxa"/>
              <w:left w:w="15" w:type="dxa"/>
              <w:right w:w="15" w:type="dxa"/>
            </w:tcMar>
            <w:vAlign w:val="bottom"/>
          </w:tcPr>
          <w:p w14:paraId="70F4A5EA">
            <w:pPr>
              <w:widowControl/>
              <w:spacing w:line="380" w:lineRule="exact"/>
              <w:jc w:val="left"/>
              <w:rPr>
                <w:rFonts w:ascii="宋体" w:hAnsi="宋体" w:cs="宋体"/>
                <w:color w:val="000000"/>
                <w:sz w:val="24"/>
              </w:rPr>
            </w:pPr>
          </w:p>
        </w:tc>
      </w:tr>
      <w:tr w14:paraId="3603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CFB41C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FC0653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7、备用电池充放电功能</w:t>
            </w:r>
          </w:p>
        </w:tc>
        <w:tc>
          <w:tcPr>
            <w:tcW w:w="1320" w:type="dxa"/>
            <w:noWrap/>
            <w:tcMar>
              <w:top w:w="15" w:type="dxa"/>
              <w:left w:w="15" w:type="dxa"/>
              <w:right w:w="15" w:type="dxa"/>
            </w:tcMar>
            <w:vAlign w:val="center"/>
          </w:tcPr>
          <w:p w14:paraId="6BDC28C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7A9E5D6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28</w:t>
            </w:r>
          </w:p>
        </w:tc>
        <w:tc>
          <w:tcPr>
            <w:tcW w:w="1170" w:type="dxa"/>
            <w:noWrap/>
            <w:tcMar>
              <w:top w:w="15" w:type="dxa"/>
              <w:left w:w="15" w:type="dxa"/>
              <w:right w:w="15" w:type="dxa"/>
            </w:tcMar>
            <w:vAlign w:val="bottom"/>
          </w:tcPr>
          <w:p w14:paraId="26E9642D">
            <w:pPr>
              <w:widowControl/>
              <w:spacing w:line="380" w:lineRule="exact"/>
              <w:jc w:val="left"/>
              <w:rPr>
                <w:rFonts w:ascii="宋体" w:hAnsi="宋体" w:cs="宋体"/>
                <w:color w:val="000000"/>
                <w:sz w:val="24"/>
              </w:rPr>
            </w:pPr>
          </w:p>
        </w:tc>
      </w:tr>
      <w:tr w14:paraId="1424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9AA568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五、自动喷淋灭火系统维护保养费用清单</w:t>
            </w:r>
          </w:p>
        </w:tc>
      </w:tr>
      <w:tr w14:paraId="3FA3D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7DB87C4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11FF6ED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296E07B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65F68AF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5DD715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35C7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5E637534">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4A24E91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133F34A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6D2EB94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1、自动喷淋水泵启停功能</w:t>
            </w:r>
          </w:p>
        </w:tc>
        <w:tc>
          <w:tcPr>
            <w:tcW w:w="1320" w:type="dxa"/>
            <w:noWrap/>
            <w:tcMar>
              <w:top w:w="15" w:type="dxa"/>
              <w:left w:w="15" w:type="dxa"/>
              <w:right w:w="15" w:type="dxa"/>
            </w:tcMar>
            <w:vAlign w:val="center"/>
          </w:tcPr>
          <w:p w14:paraId="2C106CD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52E7AE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170" w:type="dxa"/>
            <w:noWrap/>
            <w:tcMar>
              <w:top w:w="15" w:type="dxa"/>
              <w:left w:w="15" w:type="dxa"/>
              <w:right w:w="15" w:type="dxa"/>
            </w:tcMar>
            <w:vAlign w:val="bottom"/>
          </w:tcPr>
          <w:p w14:paraId="111F16FF">
            <w:pPr>
              <w:widowControl/>
              <w:spacing w:line="380" w:lineRule="exact"/>
              <w:jc w:val="left"/>
              <w:rPr>
                <w:rFonts w:ascii="宋体" w:hAnsi="宋体" w:cs="宋体"/>
                <w:color w:val="000000"/>
                <w:sz w:val="24"/>
              </w:rPr>
            </w:pPr>
          </w:p>
        </w:tc>
      </w:tr>
      <w:tr w14:paraId="1CF0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5A597FF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3EF4DF0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2、自动喷淋泵电控柜功能</w:t>
            </w:r>
          </w:p>
        </w:tc>
        <w:tc>
          <w:tcPr>
            <w:tcW w:w="1320" w:type="dxa"/>
            <w:noWrap/>
            <w:tcMar>
              <w:top w:w="15" w:type="dxa"/>
              <w:left w:w="15" w:type="dxa"/>
              <w:right w:w="15" w:type="dxa"/>
            </w:tcMar>
            <w:vAlign w:val="center"/>
          </w:tcPr>
          <w:p w14:paraId="492B168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13CB343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bottom"/>
          </w:tcPr>
          <w:p w14:paraId="781E14DB">
            <w:pPr>
              <w:widowControl/>
              <w:spacing w:line="380" w:lineRule="exact"/>
              <w:jc w:val="left"/>
              <w:rPr>
                <w:rFonts w:ascii="宋体" w:hAnsi="宋体" w:cs="宋体"/>
                <w:color w:val="000000"/>
                <w:sz w:val="24"/>
              </w:rPr>
            </w:pPr>
          </w:p>
        </w:tc>
      </w:tr>
      <w:tr w14:paraId="63F55F89">
        <w:tblPrEx>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37E4DF2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33F652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3、自动喷淋泵联动控制</w:t>
            </w:r>
          </w:p>
        </w:tc>
        <w:tc>
          <w:tcPr>
            <w:tcW w:w="1320" w:type="dxa"/>
            <w:noWrap/>
            <w:tcMar>
              <w:top w:w="15" w:type="dxa"/>
              <w:left w:w="15" w:type="dxa"/>
              <w:right w:w="15" w:type="dxa"/>
            </w:tcMar>
            <w:vAlign w:val="center"/>
          </w:tcPr>
          <w:p w14:paraId="345C84B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EF22C1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5611D568">
            <w:pPr>
              <w:widowControl/>
              <w:spacing w:line="380" w:lineRule="exact"/>
              <w:jc w:val="left"/>
              <w:rPr>
                <w:rFonts w:ascii="宋体" w:hAnsi="宋体" w:cs="宋体"/>
                <w:color w:val="000000"/>
                <w:sz w:val="24"/>
              </w:rPr>
            </w:pPr>
          </w:p>
        </w:tc>
      </w:tr>
      <w:tr w14:paraId="182B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F69D4C5">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2CCA10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4、自动喷淋稳压装置试验</w:t>
            </w:r>
          </w:p>
        </w:tc>
        <w:tc>
          <w:tcPr>
            <w:tcW w:w="1320" w:type="dxa"/>
            <w:noWrap/>
            <w:tcMar>
              <w:top w:w="15" w:type="dxa"/>
              <w:left w:w="15" w:type="dxa"/>
              <w:right w:w="15" w:type="dxa"/>
            </w:tcMar>
            <w:vAlign w:val="center"/>
          </w:tcPr>
          <w:p w14:paraId="30FEDF8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0771A0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5FA228F4">
            <w:pPr>
              <w:widowControl/>
              <w:spacing w:line="380" w:lineRule="exact"/>
              <w:jc w:val="left"/>
              <w:rPr>
                <w:rFonts w:ascii="宋体" w:hAnsi="宋体" w:cs="宋体"/>
                <w:color w:val="000000"/>
                <w:sz w:val="24"/>
              </w:rPr>
            </w:pPr>
          </w:p>
        </w:tc>
      </w:tr>
      <w:tr w14:paraId="0D32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vMerge w:val="continue"/>
            <w:noWrap/>
            <w:tcMar>
              <w:top w:w="15" w:type="dxa"/>
              <w:left w:w="15" w:type="dxa"/>
              <w:right w:w="15" w:type="dxa"/>
            </w:tcMar>
            <w:vAlign w:val="center"/>
          </w:tcPr>
          <w:p w14:paraId="24D1323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5A8797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5、自动喷淋减压、节流装置性能</w:t>
            </w:r>
          </w:p>
        </w:tc>
        <w:tc>
          <w:tcPr>
            <w:tcW w:w="1320" w:type="dxa"/>
            <w:noWrap w:val="0"/>
            <w:tcMar>
              <w:top w:w="15" w:type="dxa"/>
              <w:left w:w="15" w:type="dxa"/>
              <w:right w:w="15" w:type="dxa"/>
            </w:tcMar>
            <w:vAlign w:val="center"/>
          </w:tcPr>
          <w:p w14:paraId="46F8521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5A8D17B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63ECC1F4">
            <w:pPr>
              <w:widowControl/>
              <w:spacing w:line="380" w:lineRule="exact"/>
              <w:jc w:val="left"/>
              <w:rPr>
                <w:rFonts w:ascii="宋体" w:hAnsi="宋体" w:cs="宋体"/>
                <w:color w:val="000000"/>
                <w:sz w:val="24"/>
              </w:rPr>
            </w:pPr>
          </w:p>
        </w:tc>
      </w:tr>
      <w:tr w14:paraId="7BFC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tcMar>
              <w:top w:w="15" w:type="dxa"/>
              <w:left w:w="15" w:type="dxa"/>
              <w:right w:w="15" w:type="dxa"/>
            </w:tcMar>
            <w:vAlign w:val="center"/>
          </w:tcPr>
          <w:p w14:paraId="783BAD6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887589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6、自动喷淋系统管网工作压力测试</w:t>
            </w:r>
          </w:p>
        </w:tc>
        <w:tc>
          <w:tcPr>
            <w:tcW w:w="1320" w:type="dxa"/>
            <w:noWrap w:val="0"/>
            <w:tcMar>
              <w:top w:w="15" w:type="dxa"/>
              <w:left w:w="15" w:type="dxa"/>
              <w:right w:w="15" w:type="dxa"/>
            </w:tcMar>
            <w:vAlign w:val="center"/>
          </w:tcPr>
          <w:p w14:paraId="6644EC6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7AACA16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58DE41AA">
            <w:pPr>
              <w:widowControl/>
              <w:spacing w:line="380" w:lineRule="exact"/>
              <w:jc w:val="left"/>
              <w:rPr>
                <w:rFonts w:ascii="宋体" w:hAnsi="宋体" w:cs="宋体"/>
                <w:color w:val="000000"/>
                <w:sz w:val="24"/>
              </w:rPr>
            </w:pPr>
          </w:p>
        </w:tc>
      </w:tr>
      <w:tr w14:paraId="3AE5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4D7E5B6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354980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7、消防信号阀、电磁阀、功能</w:t>
            </w:r>
          </w:p>
        </w:tc>
        <w:tc>
          <w:tcPr>
            <w:tcW w:w="1320" w:type="dxa"/>
            <w:noWrap/>
            <w:tcMar>
              <w:top w:w="15" w:type="dxa"/>
              <w:left w:w="15" w:type="dxa"/>
              <w:right w:w="15" w:type="dxa"/>
            </w:tcMar>
            <w:vAlign w:val="center"/>
          </w:tcPr>
          <w:p w14:paraId="4F57972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4F3954A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13C96842">
            <w:pPr>
              <w:widowControl/>
              <w:spacing w:line="380" w:lineRule="exact"/>
              <w:jc w:val="left"/>
              <w:rPr>
                <w:rFonts w:ascii="宋体" w:hAnsi="宋体" w:cs="宋体"/>
                <w:color w:val="000000"/>
                <w:sz w:val="24"/>
              </w:rPr>
            </w:pPr>
          </w:p>
        </w:tc>
      </w:tr>
      <w:tr w14:paraId="7D52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F4ED917">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0D68EC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8、水流指示器功能</w:t>
            </w:r>
          </w:p>
        </w:tc>
        <w:tc>
          <w:tcPr>
            <w:tcW w:w="1320" w:type="dxa"/>
            <w:noWrap/>
            <w:tcMar>
              <w:top w:w="15" w:type="dxa"/>
              <w:left w:w="15" w:type="dxa"/>
              <w:right w:w="15" w:type="dxa"/>
            </w:tcMar>
            <w:vAlign w:val="center"/>
          </w:tcPr>
          <w:p w14:paraId="6A28803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1D668F3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6E98DE52">
            <w:pPr>
              <w:widowControl/>
              <w:spacing w:line="380" w:lineRule="exact"/>
              <w:jc w:val="left"/>
              <w:rPr>
                <w:rFonts w:ascii="宋体" w:hAnsi="宋体" w:cs="宋体"/>
                <w:color w:val="000000"/>
                <w:sz w:val="24"/>
              </w:rPr>
            </w:pPr>
          </w:p>
        </w:tc>
      </w:tr>
      <w:tr w14:paraId="1BBB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F6A642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BC0CC9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9、自动喷淋末端试水装置(阀)试验</w:t>
            </w:r>
          </w:p>
        </w:tc>
        <w:tc>
          <w:tcPr>
            <w:tcW w:w="1320" w:type="dxa"/>
            <w:noWrap/>
            <w:tcMar>
              <w:top w:w="15" w:type="dxa"/>
              <w:left w:w="15" w:type="dxa"/>
              <w:right w:w="15" w:type="dxa"/>
            </w:tcMar>
            <w:vAlign w:val="center"/>
          </w:tcPr>
          <w:p w14:paraId="6B7FBBD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BF4183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4F6BD9AB">
            <w:pPr>
              <w:widowControl/>
              <w:spacing w:line="380" w:lineRule="exact"/>
              <w:jc w:val="left"/>
              <w:rPr>
                <w:rFonts w:ascii="宋体" w:hAnsi="宋体" w:cs="宋体"/>
                <w:color w:val="000000"/>
                <w:sz w:val="24"/>
              </w:rPr>
            </w:pPr>
          </w:p>
        </w:tc>
      </w:tr>
      <w:tr w14:paraId="5164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95251F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8D9E78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10、湿式报警阀、雨淋阀功能</w:t>
            </w:r>
          </w:p>
        </w:tc>
        <w:tc>
          <w:tcPr>
            <w:tcW w:w="1320" w:type="dxa"/>
            <w:noWrap/>
            <w:tcMar>
              <w:top w:w="15" w:type="dxa"/>
              <w:left w:w="15" w:type="dxa"/>
              <w:right w:w="15" w:type="dxa"/>
            </w:tcMar>
            <w:vAlign w:val="center"/>
          </w:tcPr>
          <w:p w14:paraId="1A44DBA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tcMar>
              <w:top w:w="15" w:type="dxa"/>
              <w:left w:w="15" w:type="dxa"/>
              <w:right w:w="15" w:type="dxa"/>
            </w:tcMar>
            <w:vAlign w:val="center"/>
          </w:tcPr>
          <w:p w14:paraId="48F8F70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1170" w:type="dxa"/>
            <w:noWrap/>
            <w:tcMar>
              <w:top w:w="15" w:type="dxa"/>
              <w:left w:w="15" w:type="dxa"/>
              <w:right w:w="15" w:type="dxa"/>
            </w:tcMar>
            <w:vAlign w:val="bottom"/>
          </w:tcPr>
          <w:p w14:paraId="4E237895">
            <w:pPr>
              <w:widowControl/>
              <w:spacing w:line="380" w:lineRule="exact"/>
              <w:jc w:val="left"/>
              <w:rPr>
                <w:rFonts w:ascii="宋体" w:hAnsi="宋体" w:cs="宋体"/>
                <w:color w:val="000000"/>
                <w:sz w:val="24"/>
              </w:rPr>
            </w:pPr>
          </w:p>
        </w:tc>
      </w:tr>
      <w:tr w14:paraId="726E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8FC34D6">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B69E83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11、压力开关功能</w:t>
            </w:r>
          </w:p>
        </w:tc>
        <w:tc>
          <w:tcPr>
            <w:tcW w:w="1320" w:type="dxa"/>
            <w:noWrap/>
            <w:tcMar>
              <w:top w:w="15" w:type="dxa"/>
              <w:left w:w="15" w:type="dxa"/>
              <w:right w:w="15" w:type="dxa"/>
            </w:tcMar>
            <w:vAlign w:val="center"/>
          </w:tcPr>
          <w:p w14:paraId="563224E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66AC49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1170" w:type="dxa"/>
            <w:noWrap/>
            <w:tcMar>
              <w:top w:w="15" w:type="dxa"/>
              <w:left w:w="15" w:type="dxa"/>
              <w:right w:w="15" w:type="dxa"/>
            </w:tcMar>
            <w:vAlign w:val="bottom"/>
          </w:tcPr>
          <w:p w14:paraId="7F41F5C6">
            <w:pPr>
              <w:widowControl/>
              <w:spacing w:line="380" w:lineRule="exact"/>
              <w:jc w:val="left"/>
              <w:rPr>
                <w:rFonts w:ascii="宋体" w:hAnsi="宋体" w:cs="宋体"/>
                <w:color w:val="000000"/>
                <w:sz w:val="24"/>
              </w:rPr>
            </w:pPr>
          </w:p>
        </w:tc>
      </w:tr>
      <w:tr w14:paraId="2A19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3167BD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EF22EB6">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12、水泵接合器进水试验</w:t>
            </w:r>
          </w:p>
        </w:tc>
        <w:tc>
          <w:tcPr>
            <w:tcW w:w="1320" w:type="dxa"/>
            <w:noWrap/>
            <w:tcMar>
              <w:top w:w="15" w:type="dxa"/>
              <w:left w:w="15" w:type="dxa"/>
              <w:right w:w="15" w:type="dxa"/>
            </w:tcMar>
            <w:vAlign w:val="center"/>
          </w:tcPr>
          <w:p w14:paraId="4C6071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处</w:t>
            </w:r>
          </w:p>
        </w:tc>
        <w:tc>
          <w:tcPr>
            <w:tcW w:w="1200" w:type="dxa"/>
            <w:noWrap/>
            <w:tcMar>
              <w:top w:w="15" w:type="dxa"/>
              <w:left w:w="15" w:type="dxa"/>
              <w:right w:w="15" w:type="dxa"/>
            </w:tcMar>
            <w:vAlign w:val="center"/>
          </w:tcPr>
          <w:p w14:paraId="79E583F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6712FE0B">
            <w:pPr>
              <w:widowControl/>
              <w:spacing w:line="380" w:lineRule="exact"/>
              <w:jc w:val="left"/>
              <w:rPr>
                <w:rFonts w:ascii="宋体" w:hAnsi="宋体" w:cs="宋体"/>
                <w:color w:val="000000"/>
                <w:sz w:val="24"/>
              </w:rPr>
            </w:pPr>
          </w:p>
        </w:tc>
      </w:tr>
      <w:tr w14:paraId="25AC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DCFAAD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55DD35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13、自动喷淋系统模拟试验</w:t>
            </w:r>
          </w:p>
        </w:tc>
        <w:tc>
          <w:tcPr>
            <w:tcW w:w="1320" w:type="dxa"/>
            <w:noWrap/>
            <w:tcMar>
              <w:top w:w="15" w:type="dxa"/>
              <w:left w:w="15" w:type="dxa"/>
              <w:right w:w="15" w:type="dxa"/>
            </w:tcMar>
            <w:vAlign w:val="center"/>
          </w:tcPr>
          <w:p w14:paraId="55D7E4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4EB02F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68</w:t>
            </w:r>
          </w:p>
        </w:tc>
        <w:tc>
          <w:tcPr>
            <w:tcW w:w="1170" w:type="dxa"/>
            <w:noWrap/>
            <w:tcMar>
              <w:top w:w="15" w:type="dxa"/>
              <w:left w:w="15" w:type="dxa"/>
              <w:right w:w="15" w:type="dxa"/>
            </w:tcMar>
            <w:vAlign w:val="bottom"/>
          </w:tcPr>
          <w:p w14:paraId="1C9EAF48">
            <w:pPr>
              <w:widowControl/>
              <w:spacing w:line="380" w:lineRule="exact"/>
              <w:jc w:val="left"/>
              <w:rPr>
                <w:rFonts w:ascii="宋体" w:hAnsi="宋体" w:cs="宋体"/>
                <w:color w:val="000000"/>
                <w:sz w:val="24"/>
              </w:rPr>
            </w:pPr>
          </w:p>
        </w:tc>
      </w:tr>
      <w:tr w14:paraId="6DE8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40AC713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六、消火栓灭火系统维护保养费用清单</w:t>
            </w:r>
          </w:p>
        </w:tc>
      </w:tr>
      <w:tr w14:paraId="481F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2FF4988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5D73E58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6087312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2BCDEB1D">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383E946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5335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1911A74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w:t>
            </w:r>
          </w:p>
          <w:p w14:paraId="1F6F11A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ED8A28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3CCE52B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1、消火栓泵启停功能</w:t>
            </w:r>
          </w:p>
        </w:tc>
        <w:tc>
          <w:tcPr>
            <w:tcW w:w="1320" w:type="dxa"/>
            <w:noWrap/>
            <w:tcMar>
              <w:top w:w="15" w:type="dxa"/>
              <w:left w:w="15" w:type="dxa"/>
              <w:right w:w="15" w:type="dxa"/>
            </w:tcMar>
            <w:vAlign w:val="center"/>
          </w:tcPr>
          <w:p w14:paraId="316A8DF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743129E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170" w:type="dxa"/>
            <w:noWrap/>
            <w:tcMar>
              <w:top w:w="15" w:type="dxa"/>
              <w:left w:w="15" w:type="dxa"/>
              <w:right w:w="15" w:type="dxa"/>
            </w:tcMar>
            <w:vAlign w:val="bottom"/>
          </w:tcPr>
          <w:p w14:paraId="178D11B0">
            <w:pPr>
              <w:widowControl/>
              <w:spacing w:line="380" w:lineRule="exact"/>
              <w:jc w:val="left"/>
              <w:rPr>
                <w:rFonts w:ascii="宋体" w:hAnsi="宋体" w:cs="宋体"/>
                <w:color w:val="000000"/>
                <w:sz w:val="24"/>
              </w:rPr>
            </w:pPr>
          </w:p>
        </w:tc>
      </w:tr>
      <w:tr w14:paraId="3421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26AF9526">
            <w:pPr>
              <w:widowControl/>
              <w:spacing w:line="380" w:lineRule="exact"/>
              <w:jc w:val="center"/>
              <w:rPr>
                <w:rFonts w:ascii="宋体" w:hAnsi="宋体" w:cs="宋体"/>
                <w:color w:val="000000"/>
                <w:sz w:val="24"/>
              </w:rPr>
            </w:pPr>
          </w:p>
        </w:tc>
        <w:tc>
          <w:tcPr>
            <w:tcW w:w="4515" w:type="dxa"/>
            <w:noWrap/>
            <w:tcMar>
              <w:top w:w="15" w:type="dxa"/>
              <w:left w:w="15" w:type="dxa"/>
              <w:right w:w="15" w:type="dxa"/>
            </w:tcMar>
            <w:vAlign w:val="center"/>
          </w:tcPr>
          <w:p w14:paraId="3DB8C27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2、消火栓泵电控柜功能</w:t>
            </w:r>
          </w:p>
        </w:tc>
        <w:tc>
          <w:tcPr>
            <w:tcW w:w="1320" w:type="dxa"/>
            <w:noWrap/>
            <w:tcMar>
              <w:top w:w="15" w:type="dxa"/>
              <w:left w:w="15" w:type="dxa"/>
              <w:right w:w="15" w:type="dxa"/>
            </w:tcMar>
            <w:vAlign w:val="center"/>
          </w:tcPr>
          <w:p w14:paraId="168ED10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104B8F5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bottom"/>
          </w:tcPr>
          <w:p w14:paraId="4062E966">
            <w:pPr>
              <w:widowControl/>
              <w:spacing w:line="380" w:lineRule="exact"/>
              <w:jc w:val="left"/>
              <w:rPr>
                <w:rFonts w:ascii="宋体" w:hAnsi="宋体" w:cs="宋体"/>
                <w:color w:val="000000"/>
                <w:sz w:val="24"/>
              </w:rPr>
            </w:pPr>
          </w:p>
        </w:tc>
      </w:tr>
      <w:tr w14:paraId="198E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2F2A17A">
            <w:pPr>
              <w:widowControl/>
              <w:spacing w:line="380" w:lineRule="exact"/>
              <w:jc w:val="center"/>
              <w:rPr>
                <w:rFonts w:ascii="宋体" w:hAnsi="宋体" w:cs="宋体"/>
                <w:color w:val="000000"/>
                <w:sz w:val="24"/>
              </w:rPr>
            </w:pPr>
          </w:p>
        </w:tc>
        <w:tc>
          <w:tcPr>
            <w:tcW w:w="4515" w:type="dxa"/>
            <w:noWrap/>
            <w:tcMar>
              <w:top w:w="15" w:type="dxa"/>
              <w:left w:w="15" w:type="dxa"/>
              <w:right w:w="15" w:type="dxa"/>
            </w:tcMar>
            <w:vAlign w:val="center"/>
          </w:tcPr>
          <w:p w14:paraId="02C70BD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3、消火栓泵联动控制</w:t>
            </w:r>
          </w:p>
        </w:tc>
        <w:tc>
          <w:tcPr>
            <w:tcW w:w="1320" w:type="dxa"/>
            <w:noWrap/>
            <w:tcMar>
              <w:top w:w="15" w:type="dxa"/>
              <w:left w:w="15" w:type="dxa"/>
              <w:right w:w="15" w:type="dxa"/>
            </w:tcMar>
            <w:vAlign w:val="center"/>
          </w:tcPr>
          <w:p w14:paraId="370D77D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4AFF9E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4A7C2183">
            <w:pPr>
              <w:widowControl/>
              <w:spacing w:line="380" w:lineRule="exact"/>
              <w:jc w:val="left"/>
              <w:rPr>
                <w:rFonts w:ascii="宋体" w:hAnsi="宋体" w:cs="宋体"/>
                <w:color w:val="000000"/>
                <w:sz w:val="24"/>
              </w:rPr>
            </w:pPr>
          </w:p>
        </w:tc>
      </w:tr>
      <w:tr w14:paraId="40F9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32FE31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036037A5">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4、消火栓稳压装置试验</w:t>
            </w:r>
          </w:p>
        </w:tc>
        <w:tc>
          <w:tcPr>
            <w:tcW w:w="1320" w:type="dxa"/>
            <w:noWrap/>
            <w:tcMar>
              <w:top w:w="15" w:type="dxa"/>
              <w:left w:w="15" w:type="dxa"/>
              <w:right w:w="15" w:type="dxa"/>
            </w:tcMar>
            <w:vAlign w:val="center"/>
          </w:tcPr>
          <w:p w14:paraId="0938EC5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243FA01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20867599">
            <w:pPr>
              <w:widowControl/>
              <w:spacing w:line="380" w:lineRule="exact"/>
              <w:jc w:val="left"/>
              <w:rPr>
                <w:rFonts w:ascii="宋体" w:hAnsi="宋体" w:cs="宋体"/>
                <w:color w:val="000000"/>
                <w:sz w:val="24"/>
              </w:rPr>
            </w:pPr>
          </w:p>
        </w:tc>
      </w:tr>
      <w:tr w14:paraId="5C7F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2928AAED">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00BA396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5、消火栓系减压、节流装置性能</w:t>
            </w:r>
          </w:p>
        </w:tc>
        <w:tc>
          <w:tcPr>
            <w:tcW w:w="1320" w:type="dxa"/>
            <w:noWrap w:val="0"/>
            <w:tcMar>
              <w:top w:w="15" w:type="dxa"/>
              <w:left w:w="15" w:type="dxa"/>
              <w:right w:w="15" w:type="dxa"/>
            </w:tcMar>
            <w:vAlign w:val="center"/>
          </w:tcPr>
          <w:p w14:paraId="2D1DB5A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4F643B5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3281700B">
            <w:pPr>
              <w:widowControl/>
              <w:spacing w:line="380" w:lineRule="exact"/>
              <w:jc w:val="left"/>
              <w:rPr>
                <w:rFonts w:ascii="宋体" w:hAnsi="宋体" w:cs="宋体"/>
                <w:color w:val="000000"/>
                <w:sz w:val="24"/>
              </w:rPr>
            </w:pPr>
          </w:p>
        </w:tc>
      </w:tr>
      <w:tr w14:paraId="7D87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371A3BF4">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3C040DC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6、消火栓系统管网工作压力测试</w:t>
            </w:r>
          </w:p>
        </w:tc>
        <w:tc>
          <w:tcPr>
            <w:tcW w:w="1320" w:type="dxa"/>
            <w:noWrap w:val="0"/>
            <w:tcMar>
              <w:top w:w="15" w:type="dxa"/>
              <w:left w:w="15" w:type="dxa"/>
              <w:right w:w="15" w:type="dxa"/>
            </w:tcMar>
            <w:vAlign w:val="center"/>
          </w:tcPr>
          <w:p w14:paraId="6BC69CD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189FD6B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51AFFFBC">
            <w:pPr>
              <w:widowControl/>
              <w:spacing w:line="380" w:lineRule="exact"/>
              <w:jc w:val="left"/>
              <w:rPr>
                <w:rFonts w:ascii="宋体" w:hAnsi="宋体" w:cs="宋体"/>
                <w:color w:val="000000"/>
                <w:sz w:val="24"/>
              </w:rPr>
            </w:pPr>
          </w:p>
        </w:tc>
      </w:tr>
      <w:tr w14:paraId="0372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0415DA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418078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7、消火栓按钮功能</w:t>
            </w:r>
          </w:p>
        </w:tc>
        <w:tc>
          <w:tcPr>
            <w:tcW w:w="1320" w:type="dxa"/>
            <w:noWrap/>
            <w:tcMar>
              <w:top w:w="15" w:type="dxa"/>
              <w:left w:w="15" w:type="dxa"/>
              <w:right w:w="15" w:type="dxa"/>
            </w:tcMar>
            <w:vAlign w:val="center"/>
          </w:tcPr>
          <w:p w14:paraId="136636E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7AFDAE4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534</w:t>
            </w:r>
          </w:p>
        </w:tc>
        <w:tc>
          <w:tcPr>
            <w:tcW w:w="1170" w:type="dxa"/>
            <w:noWrap/>
            <w:tcMar>
              <w:top w:w="15" w:type="dxa"/>
              <w:left w:w="15" w:type="dxa"/>
              <w:right w:w="15" w:type="dxa"/>
            </w:tcMar>
            <w:vAlign w:val="bottom"/>
          </w:tcPr>
          <w:p w14:paraId="67AD8090">
            <w:pPr>
              <w:widowControl/>
              <w:spacing w:line="380" w:lineRule="exact"/>
              <w:jc w:val="left"/>
              <w:rPr>
                <w:rFonts w:ascii="宋体" w:hAnsi="宋体" w:cs="宋体"/>
                <w:color w:val="000000"/>
                <w:sz w:val="24"/>
              </w:rPr>
            </w:pPr>
          </w:p>
        </w:tc>
      </w:tr>
      <w:tr w14:paraId="097C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CFF9407">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FFDCDA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8、室内消火栓动静压力测验</w:t>
            </w:r>
          </w:p>
        </w:tc>
        <w:tc>
          <w:tcPr>
            <w:tcW w:w="1320" w:type="dxa"/>
            <w:noWrap/>
            <w:tcMar>
              <w:top w:w="15" w:type="dxa"/>
              <w:left w:w="15" w:type="dxa"/>
              <w:right w:w="15" w:type="dxa"/>
            </w:tcMar>
            <w:vAlign w:val="center"/>
          </w:tcPr>
          <w:p w14:paraId="79993DC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处</w:t>
            </w:r>
          </w:p>
        </w:tc>
        <w:tc>
          <w:tcPr>
            <w:tcW w:w="1200" w:type="dxa"/>
            <w:noWrap/>
            <w:tcMar>
              <w:top w:w="15" w:type="dxa"/>
              <w:left w:w="15" w:type="dxa"/>
              <w:right w:w="15" w:type="dxa"/>
            </w:tcMar>
            <w:vAlign w:val="center"/>
          </w:tcPr>
          <w:p w14:paraId="4C14FC6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534</w:t>
            </w:r>
          </w:p>
        </w:tc>
        <w:tc>
          <w:tcPr>
            <w:tcW w:w="1170" w:type="dxa"/>
            <w:noWrap/>
            <w:tcMar>
              <w:top w:w="15" w:type="dxa"/>
              <w:left w:w="15" w:type="dxa"/>
              <w:right w:w="15" w:type="dxa"/>
            </w:tcMar>
            <w:vAlign w:val="bottom"/>
          </w:tcPr>
          <w:p w14:paraId="40E5E0A0">
            <w:pPr>
              <w:widowControl/>
              <w:spacing w:line="380" w:lineRule="exact"/>
              <w:jc w:val="left"/>
              <w:rPr>
                <w:rFonts w:ascii="宋体" w:hAnsi="宋体" w:cs="宋体"/>
                <w:color w:val="000000"/>
                <w:sz w:val="24"/>
              </w:rPr>
            </w:pPr>
          </w:p>
        </w:tc>
      </w:tr>
      <w:tr w14:paraId="6828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3AB4A0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F679A9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9、室外消火栓射水试验</w:t>
            </w:r>
          </w:p>
        </w:tc>
        <w:tc>
          <w:tcPr>
            <w:tcW w:w="1320" w:type="dxa"/>
            <w:noWrap/>
            <w:tcMar>
              <w:top w:w="15" w:type="dxa"/>
              <w:left w:w="15" w:type="dxa"/>
              <w:right w:w="15" w:type="dxa"/>
            </w:tcMar>
            <w:vAlign w:val="center"/>
          </w:tcPr>
          <w:p w14:paraId="639D526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CEAA97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170" w:type="dxa"/>
            <w:noWrap/>
            <w:tcMar>
              <w:top w:w="15" w:type="dxa"/>
              <w:left w:w="15" w:type="dxa"/>
              <w:right w:w="15" w:type="dxa"/>
            </w:tcMar>
            <w:vAlign w:val="bottom"/>
          </w:tcPr>
          <w:p w14:paraId="0CEB8D87">
            <w:pPr>
              <w:widowControl/>
              <w:spacing w:line="380" w:lineRule="exact"/>
              <w:jc w:val="left"/>
              <w:rPr>
                <w:rFonts w:ascii="宋体" w:hAnsi="宋体" w:cs="宋体"/>
                <w:color w:val="000000"/>
                <w:sz w:val="24"/>
              </w:rPr>
            </w:pPr>
          </w:p>
        </w:tc>
      </w:tr>
      <w:tr w14:paraId="428B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10271D1">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306F4D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10、水泵接合器进水试验</w:t>
            </w:r>
          </w:p>
        </w:tc>
        <w:tc>
          <w:tcPr>
            <w:tcW w:w="1320" w:type="dxa"/>
            <w:noWrap/>
            <w:tcMar>
              <w:top w:w="15" w:type="dxa"/>
              <w:left w:w="15" w:type="dxa"/>
              <w:right w:w="15" w:type="dxa"/>
            </w:tcMar>
            <w:vAlign w:val="center"/>
          </w:tcPr>
          <w:p w14:paraId="30D7F90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套次</w:t>
            </w:r>
          </w:p>
        </w:tc>
        <w:tc>
          <w:tcPr>
            <w:tcW w:w="1200" w:type="dxa"/>
            <w:noWrap/>
            <w:tcMar>
              <w:top w:w="15" w:type="dxa"/>
              <w:left w:w="15" w:type="dxa"/>
              <w:right w:w="15" w:type="dxa"/>
            </w:tcMar>
            <w:vAlign w:val="center"/>
          </w:tcPr>
          <w:p w14:paraId="5FE038F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170" w:type="dxa"/>
            <w:noWrap/>
            <w:tcMar>
              <w:top w:w="15" w:type="dxa"/>
              <w:left w:w="15" w:type="dxa"/>
              <w:right w:w="15" w:type="dxa"/>
            </w:tcMar>
            <w:vAlign w:val="bottom"/>
          </w:tcPr>
          <w:p w14:paraId="2351DC1C">
            <w:pPr>
              <w:widowControl/>
              <w:spacing w:line="380" w:lineRule="exact"/>
              <w:jc w:val="left"/>
              <w:rPr>
                <w:rFonts w:ascii="宋体" w:hAnsi="宋体" w:cs="宋体"/>
                <w:color w:val="000000"/>
                <w:sz w:val="24"/>
              </w:rPr>
            </w:pPr>
          </w:p>
        </w:tc>
      </w:tr>
      <w:tr w14:paraId="7D51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205DC1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七、防火卷帘系统维护保养费用清单</w:t>
            </w:r>
          </w:p>
        </w:tc>
      </w:tr>
      <w:tr w14:paraId="18D6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6BA31F5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1FEF093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5E17E4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573566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102EC1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4A5E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065" w:type="dxa"/>
            <w:vMerge w:val="restart"/>
            <w:noWrap w:val="0"/>
            <w:tcMar>
              <w:top w:w="15" w:type="dxa"/>
              <w:left w:w="15" w:type="dxa"/>
              <w:right w:w="15" w:type="dxa"/>
            </w:tcMar>
            <w:vAlign w:val="center"/>
          </w:tcPr>
          <w:p w14:paraId="7B97B62B">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7BC79B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7F45248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0AC0AD4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1、防火卷帘门控制箱性能</w:t>
            </w:r>
          </w:p>
        </w:tc>
        <w:tc>
          <w:tcPr>
            <w:tcW w:w="1320" w:type="dxa"/>
            <w:noWrap w:val="0"/>
            <w:tcMar>
              <w:top w:w="15" w:type="dxa"/>
              <w:left w:w="15" w:type="dxa"/>
              <w:right w:w="15" w:type="dxa"/>
            </w:tcMar>
            <w:vAlign w:val="center"/>
          </w:tcPr>
          <w:p w14:paraId="0563E61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43EAF32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center"/>
          </w:tcPr>
          <w:p w14:paraId="1AB8947F">
            <w:pPr>
              <w:widowControl/>
              <w:spacing w:line="380" w:lineRule="exact"/>
              <w:jc w:val="center"/>
              <w:rPr>
                <w:rFonts w:ascii="宋体" w:hAnsi="宋体" w:cs="宋体"/>
                <w:color w:val="000000"/>
                <w:sz w:val="24"/>
              </w:rPr>
            </w:pPr>
          </w:p>
        </w:tc>
      </w:tr>
      <w:tr w14:paraId="54EC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1065" w:type="dxa"/>
            <w:vMerge w:val="continue"/>
            <w:noWrap w:val="0"/>
            <w:tcMar>
              <w:top w:w="15" w:type="dxa"/>
              <w:left w:w="15" w:type="dxa"/>
              <w:right w:w="15" w:type="dxa"/>
            </w:tcMar>
            <w:vAlign w:val="center"/>
          </w:tcPr>
          <w:p w14:paraId="41F56EAE">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0935F07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2、卷帘减速机及传动机构功能</w:t>
            </w:r>
          </w:p>
        </w:tc>
        <w:tc>
          <w:tcPr>
            <w:tcW w:w="1320" w:type="dxa"/>
            <w:noWrap/>
            <w:tcMar>
              <w:top w:w="15" w:type="dxa"/>
              <w:left w:w="15" w:type="dxa"/>
              <w:right w:w="15" w:type="dxa"/>
            </w:tcMar>
            <w:vAlign w:val="center"/>
          </w:tcPr>
          <w:p w14:paraId="79808E4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20FFD3B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center"/>
          </w:tcPr>
          <w:p w14:paraId="19CFAD7E">
            <w:pPr>
              <w:widowControl/>
              <w:spacing w:line="380" w:lineRule="exact"/>
              <w:jc w:val="center"/>
              <w:rPr>
                <w:rFonts w:ascii="宋体" w:hAnsi="宋体" w:cs="宋体"/>
                <w:color w:val="000000"/>
                <w:sz w:val="24"/>
              </w:rPr>
            </w:pPr>
          </w:p>
        </w:tc>
      </w:tr>
      <w:tr w14:paraId="0C2E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11276197">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764AD0C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3、防火卷帘门限位机构性能</w:t>
            </w:r>
          </w:p>
        </w:tc>
        <w:tc>
          <w:tcPr>
            <w:tcW w:w="1320" w:type="dxa"/>
            <w:noWrap/>
            <w:tcMar>
              <w:top w:w="15" w:type="dxa"/>
              <w:left w:w="15" w:type="dxa"/>
              <w:right w:w="15" w:type="dxa"/>
            </w:tcMar>
            <w:vAlign w:val="center"/>
          </w:tcPr>
          <w:p w14:paraId="714A2F1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01CB4BD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1C0679BE">
            <w:pPr>
              <w:widowControl/>
              <w:spacing w:line="380" w:lineRule="exact"/>
              <w:jc w:val="left"/>
              <w:rPr>
                <w:rFonts w:ascii="宋体" w:hAnsi="宋体" w:cs="宋体"/>
                <w:color w:val="000000"/>
                <w:sz w:val="24"/>
              </w:rPr>
            </w:pPr>
          </w:p>
        </w:tc>
      </w:tr>
      <w:tr w14:paraId="16C4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0BAB29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A76E0B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4、帘板升降性能维护</w:t>
            </w:r>
          </w:p>
        </w:tc>
        <w:tc>
          <w:tcPr>
            <w:tcW w:w="1320" w:type="dxa"/>
            <w:noWrap/>
            <w:tcMar>
              <w:top w:w="15" w:type="dxa"/>
              <w:left w:w="15" w:type="dxa"/>
              <w:right w:w="15" w:type="dxa"/>
            </w:tcMar>
            <w:vAlign w:val="center"/>
          </w:tcPr>
          <w:p w14:paraId="5B250EA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071BB2C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19F76FB0">
            <w:pPr>
              <w:widowControl/>
              <w:spacing w:line="380" w:lineRule="exact"/>
              <w:jc w:val="left"/>
              <w:rPr>
                <w:rFonts w:ascii="宋体" w:hAnsi="宋体" w:cs="宋体"/>
                <w:color w:val="000000"/>
                <w:sz w:val="24"/>
              </w:rPr>
            </w:pPr>
          </w:p>
        </w:tc>
      </w:tr>
      <w:tr w14:paraId="2905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BEBD2E1">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5A2D0B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5、应急手链操作装置启动</w:t>
            </w:r>
          </w:p>
        </w:tc>
        <w:tc>
          <w:tcPr>
            <w:tcW w:w="1320" w:type="dxa"/>
            <w:noWrap/>
            <w:tcMar>
              <w:top w:w="15" w:type="dxa"/>
              <w:left w:w="15" w:type="dxa"/>
              <w:right w:w="15" w:type="dxa"/>
            </w:tcMar>
            <w:vAlign w:val="center"/>
          </w:tcPr>
          <w:p w14:paraId="4DCF20A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7D6C57A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34C2E068">
            <w:pPr>
              <w:widowControl/>
              <w:spacing w:line="380" w:lineRule="exact"/>
              <w:jc w:val="left"/>
              <w:rPr>
                <w:rFonts w:ascii="宋体" w:hAnsi="宋体" w:cs="宋体"/>
                <w:color w:val="000000"/>
                <w:sz w:val="24"/>
              </w:rPr>
            </w:pPr>
          </w:p>
        </w:tc>
      </w:tr>
      <w:tr w14:paraId="399E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187BD7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9BF57B5">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6、手动按钮操作功能测试</w:t>
            </w:r>
          </w:p>
        </w:tc>
        <w:tc>
          <w:tcPr>
            <w:tcW w:w="1320" w:type="dxa"/>
            <w:noWrap/>
            <w:tcMar>
              <w:top w:w="15" w:type="dxa"/>
              <w:left w:w="15" w:type="dxa"/>
              <w:right w:w="15" w:type="dxa"/>
            </w:tcMar>
            <w:vAlign w:val="center"/>
          </w:tcPr>
          <w:p w14:paraId="28DA94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39100EB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135DCEC0">
            <w:pPr>
              <w:widowControl/>
              <w:spacing w:line="380" w:lineRule="exact"/>
              <w:jc w:val="left"/>
              <w:rPr>
                <w:rFonts w:ascii="宋体" w:hAnsi="宋体" w:cs="宋体"/>
                <w:color w:val="000000"/>
                <w:sz w:val="24"/>
              </w:rPr>
            </w:pPr>
          </w:p>
        </w:tc>
      </w:tr>
      <w:tr w14:paraId="004B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ACFAF73">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3A5A84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7、火灾模拟卷帘门联动试验</w:t>
            </w:r>
          </w:p>
        </w:tc>
        <w:tc>
          <w:tcPr>
            <w:tcW w:w="1320" w:type="dxa"/>
            <w:noWrap/>
            <w:tcMar>
              <w:top w:w="15" w:type="dxa"/>
              <w:left w:w="15" w:type="dxa"/>
              <w:right w:w="15" w:type="dxa"/>
            </w:tcMar>
            <w:vAlign w:val="center"/>
          </w:tcPr>
          <w:p w14:paraId="78B8CAF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38DFE1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2DFA5EA7">
            <w:pPr>
              <w:widowControl/>
              <w:spacing w:line="380" w:lineRule="exact"/>
              <w:jc w:val="left"/>
              <w:rPr>
                <w:rFonts w:ascii="宋体" w:hAnsi="宋体" w:cs="宋体"/>
                <w:color w:val="000000"/>
                <w:sz w:val="24"/>
              </w:rPr>
            </w:pPr>
          </w:p>
        </w:tc>
      </w:tr>
      <w:tr w14:paraId="5F16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6F841F5">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6935D4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8、信号反馈响应</w:t>
            </w:r>
          </w:p>
        </w:tc>
        <w:tc>
          <w:tcPr>
            <w:tcW w:w="1320" w:type="dxa"/>
            <w:noWrap/>
            <w:tcMar>
              <w:top w:w="15" w:type="dxa"/>
              <w:left w:w="15" w:type="dxa"/>
              <w:right w:w="15" w:type="dxa"/>
            </w:tcMar>
            <w:vAlign w:val="center"/>
          </w:tcPr>
          <w:p w14:paraId="23EB767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1B63917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61218BBE">
            <w:pPr>
              <w:widowControl/>
              <w:spacing w:line="380" w:lineRule="exact"/>
              <w:jc w:val="left"/>
              <w:rPr>
                <w:rFonts w:ascii="宋体" w:hAnsi="宋体" w:cs="宋体"/>
                <w:color w:val="000000"/>
                <w:sz w:val="24"/>
              </w:rPr>
            </w:pPr>
          </w:p>
        </w:tc>
      </w:tr>
      <w:tr w14:paraId="1D5A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29B374B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八、防火门系统维护保养费用清单</w:t>
            </w:r>
          </w:p>
        </w:tc>
      </w:tr>
      <w:tr w14:paraId="29C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114CC60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2282E58D">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77DAD5B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5EA399A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097E7F36">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1744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045E93EA">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5EF8CFF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tc>
        <w:tc>
          <w:tcPr>
            <w:tcW w:w="4515" w:type="dxa"/>
            <w:noWrap/>
            <w:tcMar>
              <w:top w:w="15" w:type="dxa"/>
              <w:left w:w="15" w:type="dxa"/>
              <w:right w:w="15" w:type="dxa"/>
            </w:tcMar>
            <w:vAlign w:val="center"/>
          </w:tcPr>
          <w:p w14:paraId="722869C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1、防火门启闭性能</w:t>
            </w:r>
          </w:p>
        </w:tc>
        <w:tc>
          <w:tcPr>
            <w:tcW w:w="1320" w:type="dxa"/>
            <w:noWrap/>
            <w:tcMar>
              <w:top w:w="15" w:type="dxa"/>
              <w:left w:w="15" w:type="dxa"/>
              <w:right w:w="15" w:type="dxa"/>
            </w:tcMar>
            <w:vAlign w:val="center"/>
          </w:tcPr>
          <w:p w14:paraId="0C5E8E9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72E6C1B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1047</w:t>
            </w:r>
          </w:p>
        </w:tc>
        <w:tc>
          <w:tcPr>
            <w:tcW w:w="1170" w:type="dxa"/>
            <w:noWrap/>
            <w:tcMar>
              <w:top w:w="15" w:type="dxa"/>
              <w:left w:w="15" w:type="dxa"/>
              <w:right w:w="15" w:type="dxa"/>
            </w:tcMar>
            <w:vAlign w:val="bottom"/>
          </w:tcPr>
          <w:p w14:paraId="46CC2282">
            <w:pPr>
              <w:widowControl/>
              <w:spacing w:line="380" w:lineRule="exact"/>
              <w:jc w:val="left"/>
              <w:rPr>
                <w:rFonts w:ascii="宋体" w:hAnsi="宋体" w:cs="宋体"/>
                <w:color w:val="000000"/>
                <w:sz w:val="24"/>
              </w:rPr>
            </w:pPr>
          </w:p>
        </w:tc>
      </w:tr>
      <w:tr w14:paraId="14E3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37F96469">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781D045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2、电控防火门启闭功能</w:t>
            </w:r>
          </w:p>
        </w:tc>
        <w:tc>
          <w:tcPr>
            <w:tcW w:w="1320" w:type="dxa"/>
            <w:noWrap/>
            <w:tcMar>
              <w:top w:w="15" w:type="dxa"/>
              <w:left w:w="15" w:type="dxa"/>
              <w:right w:w="15" w:type="dxa"/>
            </w:tcMar>
            <w:vAlign w:val="center"/>
          </w:tcPr>
          <w:p w14:paraId="2BADAA5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5724C18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1135</w:t>
            </w:r>
          </w:p>
        </w:tc>
        <w:tc>
          <w:tcPr>
            <w:tcW w:w="1170" w:type="dxa"/>
            <w:noWrap/>
            <w:tcMar>
              <w:top w:w="15" w:type="dxa"/>
              <w:left w:w="15" w:type="dxa"/>
              <w:right w:w="15" w:type="dxa"/>
            </w:tcMar>
            <w:vAlign w:val="bottom"/>
          </w:tcPr>
          <w:p w14:paraId="70389A54">
            <w:pPr>
              <w:widowControl/>
              <w:spacing w:line="380" w:lineRule="exact"/>
              <w:jc w:val="left"/>
              <w:rPr>
                <w:rFonts w:ascii="宋体" w:hAnsi="宋体" w:cs="宋体"/>
                <w:color w:val="000000"/>
                <w:sz w:val="24"/>
              </w:rPr>
            </w:pPr>
          </w:p>
        </w:tc>
      </w:tr>
      <w:tr w14:paraId="05AC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4382D2F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 xml:space="preserve">九、通风防排烟阻火系统维护保养费用清单                                                                           </w:t>
            </w:r>
          </w:p>
        </w:tc>
      </w:tr>
      <w:tr w14:paraId="6320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tcMar>
              <w:top w:w="15" w:type="dxa"/>
              <w:left w:w="15" w:type="dxa"/>
              <w:right w:w="15" w:type="dxa"/>
            </w:tcMar>
            <w:vAlign w:val="center"/>
          </w:tcPr>
          <w:p w14:paraId="60E14221">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238849E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183944A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989531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工程量</w:t>
            </w:r>
          </w:p>
        </w:tc>
        <w:tc>
          <w:tcPr>
            <w:tcW w:w="1170" w:type="dxa"/>
            <w:noWrap/>
            <w:tcMar>
              <w:top w:w="15" w:type="dxa"/>
              <w:left w:w="15" w:type="dxa"/>
              <w:right w:w="15" w:type="dxa"/>
            </w:tcMar>
            <w:vAlign w:val="center"/>
          </w:tcPr>
          <w:p w14:paraId="0D63D12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44EA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3B22C7C0">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0957BDF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FDE9F8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09B7B86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1、消防正压送风机控制箱维护</w:t>
            </w:r>
          </w:p>
        </w:tc>
        <w:tc>
          <w:tcPr>
            <w:tcW w:w="1320" w:type="dxa"/>
            <w:noWrap/>
            <w:tcMar>
              <w:top w:w="15" w:type="dxa"/>
              <w:left w:w="15" w:type="dxa"/>
              <w:right w:w="15" w:type="dxa"/>
            </w:tcMar>
            <w:vAlign w:val="center"/>
          </w:tcPr>
          <w:p w14:paraId="3FBEFCF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4D0B41E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1170" w:type="dxa"/>
            <w:noWrap/>
            <w:tcMar>
              <w:top w:w="15" w:type="dxa"/>
              <w:left w:w="15" w:type="dxa"/>
              <w:right w:w="15" w:type="dxa"/>
            </w:tcMar>
            <w:vAlign w:val="center"/>
          </w:tcPr>
          <w:p w14:paraId="17E29A6A">
            <w:pPr>
              <w:widowControl/>
              <w:spacing w:line="380" w:lineRule="exact"/>
              <w:jc w:val="center"/>
              <w:rPr>
                <w:rFonts w:ascii="宋体" w:hAnsi="宋体" w:cs="宋体"/>
                <w:color w:val="000000"/>
                <w:sz w:val="24"/>
              </w:rPr>
            </w:pPr>
          </w:p>
        </w:tc>
      </w:tr>
      <w:tr w14:paraId="195C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5D3D5E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6AD6978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2、消防正压送风机维护</w:t>
            </w:r>
          </w:p>
        </w:tc>
        <w:tc>
          <w:tcPr>
            <w:tcW w:w="1320" w:type="dxa"/>
            <w:noWrap/>
            <w:tcMar>
              <w:top w:w="15" w:type="dxa"/>
              <w:left w:w="15" w:type="dxa"/>
              <w:right w:w="15" w:type="dxa"/>
            </w:tcMar>
            <w:vAlign w:val="center"/>
          </w:tcPr>
          <w:p w14:paraId="702E769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38E1416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1170" w:type="dxa"/>
            <w:noWrap/>
            <w:tcMar>
              <w:top w:w="15" w:type="dxa"/>
              <w:left w:w="15" w:type="dxa"/>
              <w:right w:w="15" w:type="dxa"/>
            </w:tcMar>
            <w:vAlign w:val="center"/>
          </w:tcPr>
          <w:p w14:paraId="6A6346A1">
            <w:pPr>
              <w:widowControl/>
              <w:spacing w:line="380" w:lineRule="exact"/>
              <w:jc w:val="center"/>
              <w:rPr>
                <w:rFonts w:ascii="宋体" w:hAnsi="宋体" w:cs="宋体"/>
                <w:color w:val="000000"/>
                <w:sz w:val="24"/>
              </w:rPr>
            </w:pPr>
          </w:p>
        </w:tc>
      </w:tr>
      <w:tr w14:paraId="0CE2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353664A">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12AB58B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3、正压送风口(阀)维护</w:t>
            </w:r>
          </w:p>
        </w:tc>
        <w:tc>
          <w:tcPr>
            <w:tcW w:w="1320" w:type="dxa"/>
            <w:noWrap/>
            <w:tcMar>
              <w:top w:w="15" w:type="dxa"/>
              <w:left w:w="15" w:type="dxa"/>
              <w:right w:w="15" w:type="dxa"/>
            </w:tcMar>
            <w:vAlign w:val="center"/>
          </w:tcPr>
          <w:p w14:paraId="155C580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78435B0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198</w:t>
            </w:r>
          </w:p>
        </w:tc>
        <w:tc>
          <w:tcPr>
            <w:tcW w:w="1170" w:type="dxa"/>
            <w:noWrap/>
            <w:tcMar>
              <w:top w:w="15" w:type="dxa"/>
              <w:left w:w="15" w:type="dxa"/>
              <w:right w:w="15" w:type="dxa"/>
            </w:tcMar>
            <w:vAlign w:val="center"/>
          </w:tcPr>
          <w:p w14:paraId="0C687F8D">
            <w:pPr>
              <w:widowControl/>
              <w:spacing w:line="380" w:lineRule="exact"/>
              <w:jc w:val="center"/>
              <w:rPr>
                <w:rFonts w:ascii="宋体" w:hAnsi="宋体" w:cs="宋体"/>
                <w:color w:val="000000"/>
                <w:sz w:val="24"/>
              </w:rPr>
            </w:pPr>
          </w:p>
        </w:tc>
      </w:tr>
      <w:tr w14:paraId="49A2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127E0B3">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09E8AC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4、正压送风机联动控制</w:t>
            </w:r>
          </w:p>
        </w:tc>
        <w:tc>
          <w:tcPr>
            <w:tcW w:w="1320" w:type="dxa"/>
            <w:noWrap/>
            <w:tcMar>
              <w:top w:w="15" w:type="dxa"/>
              <w:left w:w="15" w:type="dxa"/>
              <w:right w:w="15" w:type="dxa"/>
            </w:tcMar>
            <w:vAlign w:val="center"/>
          </w:tcPr>
          <w:p w14:paraId="6D9ADB1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2685C1A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90</w:t>
            </w:r>
          </w:p>
        </w:tc>
        <w:tc>
          <w:tcPr>
            <w:tcW w:w="1170" w:type="dxa"/>
            <w:noWrap/>
            <w:tcMar>
              <w:top w:w="15" w:type="dxa"/>
              <w:left w:w="15" w:type="dxa"/>
              <w:right w:w="15" w:type="dxa"/>
            </w:tcMar>
            <w:vAlign w:val="center"/>
          </w:tcPr>
          <w:p w14:paraId="1125A8E4">
            <w:pPr>
              <w:widowControl/>
              <w:spacing w:line="380" w:lineRule="exact"/>
              <w:jc w:val="center"/>
              <w:rPr>
                <w:rFonts w:ascii="宋体" w:hAnsi="宋体" w:cs="宋体"/>
                <w:color w:val="000000"/>
                <w:sz w:val="24"/>
              </w:rPr>
            </w:pPr>
          </w:p>
        </w:tc>
      </w:tr>
      <w:tr w14:paraId="17A1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D1A08D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3C13C1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5、正压送风口(阀)联动</w:t>
            </w:r>
          </w:p>
        </w:tc>
        <w:tc>
          <w:tcPr>
            <w:tcW w:w="1320" w:type="dxa"/>
            <w:noWrap/>
            <w:tcMar>
              <w:top w:w="15" w:type="dxa"/>
              <w:left w:w="15" w:type="dxa"/>
              <w:right w:w="15" w:type="dxa"/>
            </w:tcMar>
            <w:vAlign w:val="center"/>
          </w:tcPr>
          <w:p w14:paraId="2AECD05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356DBCD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198</w:t>
            </w:r>
          </w:p>
        </w:tc>
        <w:tc>
          <w:tcPr>
            <w:tcW w:w="1170" w:type="dxa"/>
            <w:noWrap/>
            <w:tcMar>
              <w:top w:w="15" w:type="dxa"/>
              <w:left w:w="15" w:type="dxa"/>
              <w:right w:w="15" w:type="dxa"/>
            </w:tcMar>
            <w:vAlign w:val="center"/>
          </w:tcPr>
          <w:p w14:paraId="21BBA99A">
            <w:pPr>
              <w:widowControl/>
              <w:spacing w:line="380" w:lineRule="exact"/>
              <w:jc w:val="center"/>
              <w:rPr>
                <w:rFonts w:ascii="宋体" w:hAnsi="宋体" w:cs="宋体"/>
                <w:color w:val="000000"/>
                <w:sz w:val="24"/>
              </w:rPr>
            </w:pPr>
          </w:p>
        </w:tc>
      </w:tr>
      <w:tr w14:paraId="6791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D409E6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A53D5E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6、排烟风机控制箱维护</w:t>
            </w:r>
          </w:p>
        </w:tc>
        <w:tc>
          <w:tcPr>
            <w:tcW w:w="1320" w:type="dxa"/>
            <w:noWrap/>
            <w:tcMar>
              <w:top w:w="15" w:type="dxa"/>
              <w:left w:w="15" w:type="dxa"/>
              <w:right w:w="15" w:type="dxa"/>
            </w:tcMar>
            <w:vAlign w:val="center"/>
          </w:tcPr>
          <w:p w14:paraId="09E4883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36259E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1170" w:type="dxa"/>
            <w:noWrap/>
            <w:tcMar>
              <w:top w:w="15" w:type="dxa"/>
              <w:left w:w="15" w:type="dxa"/>
              <w:right w:w="15" w:type="dxa"/>
            </w:tcMar>
            <w:vAlign w:val="center"/>
          </w:tcPr>
          <w:p w14:paraId="465FD846">
            <w:pPr>
              <w:widowControl/>
              <w:spacing w:line="380" w:lineRule="exact"/>
              <w:jc w:val="center"/>
              <w:rPr>
                <w:rFonts w:ascii="宋体" w:hAnsi="宋体" w:cs="宋体"/>
                <w:color w:val="000000"/>
                <w:sz w:val="24"/>
              </w:rPr>
            </w:pPr>
          </w:p>
        </w:tc>
      </w:tr>
      <w:tr w14:paraId="4A9F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A0D92E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D369D4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7、排烟风机维护</w:t>
            </w:r>
          </w:p>
        </w:tc>
        <w:tc>
          <w:tcPr>
            <w:tcW w:w="1320" w:type="dxa"/>
            <w:noWrap/>
            <w:tcMar>
              <w:top w:w="15" w:type="dxa"/>
              <w:left w:w="15" w:type="dxa"/>
              <w:right w:w="15" w:type="dxa"/>
            </w:tcMar>
            <w:vAlign w:val="center"/>
          </w:tcPr>
          <w:p w14:paraId="518A4DB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2203BE4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1170" w:type="dxa"/>
            <w:noWrap/>
            <w:tcMar>
              <w:top w:w="15" w:type="dxa"/>
              <w:left w:w="15" w:type="dxa"/>
              <w:right w:w="15" w:type="dxa"/>
            </w:tcMar>
            <w:vAlign w:val="center"/>
          </w:tcPr>
          <w:p w14:paraId="336DF938">
            <w:pPr>
              <w:widowControl/>
              <w:spacing w:line="380" w:lineRule="exact"/>
              <w:jc w:val="center"/>
              <w:rPr>
                <w:rFonts w:ascii="宋体" w:hAnsi="宋体" w:cs="宋体"/>
                <w:color w:val="000000"/>
                <w:sz w:val="24"/>
              </w:rPr>
            </w:pPr>
          </w:p>
        </w:tc>
      </w:tr>
      <w:tr w14:paraId="6B64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6C8358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21EA706">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8、排烟防火阀(口)维护</w:t>
            </w:r>
          </w:p>
        </w:tc>
        <w:tc>
          <w:tcPr>
            <w:tcW w:w="1320" w:type="dxa"/>
            <w:noWrap/>
            <w:tcMar>
              <w:top w:w="15" w:type="dxa"/>
              <w:left w:w="15" w:type="dxa"/>
              <w:right w:w="15" w:type="dxa"/>
            </w:tcMar>
            <w:vAlign w:val="center"/>
          </w:tcPr>
          <w:p w14:paraId="7D948C2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5F0A770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497</w:t>
            </w:r>
          </w:p>
        </w:tc>
        <w:tc>
          <w:tcPr>
            <w:tcW w:w="1170" w:type="dxa"/>
            <w:noWrap/>
            <w:tcMar>
              <w:top w:w="15" w:type="dxa"/>
              <w:left w:w="15" w:type="dxa"/>
              <w:right w:w="15" w:type="dxa"/>
            </w:tcMar>
            <w:vAlign w:val="center"/>
          </w:tcPr>
          <w:p w14:paraId="6E11DAD2">
            <w:pPr>
              <w:widowControl/>
              <w:spacing w:line="380" w:lineRule="exact"/>
              <w:jc w:val="center"/>
              <w:rPr>
                <w:rFonts w:ascii="宋体" w:hAnsi="宋体" w:cs="宋体"/>
                <w:color w:val="000000"/>
                <w:sz w:val="24"/>
              </w:rPr>
            </w:pPr>
          </w:p>
        </w:tc>
      </w:tr>
      <w:tr w14:paraId="5CB3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C14E5C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FB6F44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9、排烟风机联动控制</w:t>
            </w:r>
          </w:p>
        </w:tc>
        <w:tc>
          <w:tcPr>
            <w:tcW w:w="1320" w:type="dxa"/>
            <w:noWrap/>
            <w:tcMar>
              <w:top w:w="15" w:type="dxa"/>
              <w:left w:w="15" w:type="dxa"/>
              <w:right w:w="15" w:type="dxa"/>
            </w:tcMar>
            <w:vAlign w:val="center"/>
          </w:tcPr>
          <w:p w14:paraId="32DC3BF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4FD9310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72</w:t>
            </w:r>
          </w:p>
        </w:tc>
        <w:tc>
          <w:tcPr>
            <w:tcW w:w="1170" w:type="dxa"/>
            <w:noWrap/>
            <w:tcMar>
              <w:top w:w="15" w:type="dxa"/>
              <w:left w:w="15" w:type="dxa"/>
              <w:right w:w="15" w:type="dxa"/>
            </w:tcMar>
            <w:vAlign w:val="center"/>
          </w:tcPr>
          <w:p w14:paraId="7333D0D9">
            <w:pPr>
              <w:widowControl/>
              <w:spacing w:line="380" w:lineRule="exact"/>
              <w:jc w:val="center"/>
              <w:rPr>
                <w:rFonts w:ascii="宋体" w:hAnsi="宋体" w:cs="宋体"/>
                <w:color w:val="000000"/>
                <w:sz w:val="24"/>
              </w:rPr>
            </w:pPr>
          </w:p>
        </w:tc>
      </w:tr>
      <w:tr w14:paraId="4963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2E2CD9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CEEA30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10、排烟防火阀(口)联动</w:t>
            </w:r>
          </w:p>
        </w:tc>
        <w:tc>
          <w:tcPr>
            <w:tcW w:w="1320" w:type="dxa"/>
            <w:noWrap/>
            <w:tcMar>
              <w:top w:w="15" w:type="dxa"/>
              <w:left w:w="15" w:type="dxa"/>
              <w:right w:w="15" w:type="dxa"/>
            </w:tcMar>
            <w:vAlign w:val="center"/>
          </w:tcPr>
          <w:p w14:paraId="1DD9B0E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4218A3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497</w:t>
            </w:r>
          </w:p>
        </w:tc>
        <w:tc>
          <w:tcPr>
            <w:tcW w:w="1170" w:type="dxa"/>
            <w:noWrap/>
            <w:tcMar>
              <w:top w:w="15" w:type="dxa"/>
              <w:left w:w="15" w:type="dxa"/>
              <w:right w:w="15" w:type="dxa"/>
            </w:tcMar>
            <w:vAlign w:val="center"/>
          </w:tcPr>
          <w:p w14:paraId="4ACCBDD1">
            <w:pPr>
              <w:widowControl/>
              <w:spacing w:line="380" w:lineRule="exact"/>
              <w:jc w:val="center"/>
              <w:rPr>
                <w:rFonts w:ascii="宋体" w:hAnsi="宋体" w:cs="宋体"/>
                <w:color w:val="000000"/>
                <w:sz w:val="24"/>
              </w:rPr>
            </w:pPr>
          </w:p>
        </w:tc>
      </w:tr>
      <w:tr w14:paraId="5895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08DE863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十、灭火器维护保养费用清单</w:t>
            </w:r>
          </w:p>
        </w:tc>
      </w:tr>
      <w:tr w14:paraId="4BA9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noWrap w:val="0"/>
            <w:tcMar>
              <w:top w:w="15" w:type="dxa"/>
              <w:left w:w="15" w:type="dxa"/>
              <w:right w:w="15" w:type="dxa"/>
            </w:tcMar>
            <w:vAlign w:val="center"/>
          </w:tcPr>
          <w:p w14:paraId="101ADD25">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45F590B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261510C6">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3C621C3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7E953E0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FCB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5C0922D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维保</w:t>
            </w:r>
          </w:p>
        </w:tc>
        <w:tc>
          <w:tcPr>
            <w:tcW w:w="4515" w:type="dxa"/>
            <w:noWrap w:val="0"/>
            <w:tcMar>
              <w:top w:w="15" w:type="dxa"/>
              <w:left w:w="15" w:type="dxa"/>
              <w:right w:w="15" w:type="dxa"/>
            </w:tcMar>
            <w:vAlign w:val="center"/>
          </w:tcPr>
          <w:p w14:paraId="4CC0EE3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灭火器</w:t>
            </w:r>
          </w:p>
        </w:tc>
        <w:tc>
          <w:tcPr>
            <w:tcW w:w="1320" w:type="dxa"/>
            <w:noWrap/>
            <w:tcMar>
              <w:top w:w="15" w:type="dxa"/>
              <w:left w:w="15" w:type="dxa"/>
              <w:right w:w="15" w:type="dxa"/>
            </w:tcMar>
            <w:vAlign w:val="center"/>
          </w:tcPr>
          <w:p w14:paraId="179AA36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具</w:t>
            </w:r>
          </w:p>
        </w:tc>
        <w:tc>
          <w:tcPr>
            <w:tcW w:w="1200" w:type="dxa"/>
            <w:noWrap/>
            <w:tcMar>
              <w:top w:w="15" w:type="dxa"/>
              <w:left w:w="15" w:type="dxa"/>
              <w:right w:w="15" w:type="dxa"/>
            </w:tcMar>
            <w:vAlign w:val="center"/>
          </w:tcPr>
          <w:p w14:paraId="63DF13F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1480</w:t>
            </w:r>
          </w:p>
        </w:tc>
        <w:tc>
          <w:tcPr>
            <w:tcW w:w="1170" w:type="dxa"/>
            <w:noWrap/>
            <w:tcMar>
              <w:top w:w="15" w:type="dxa"/>
              <w:left w:w="15" w:type="dxa"/>
              <w:right w:w="15" w:type="dxa"/>
            </w:tcMar>
            <w:vAlign w:val="center"/>
          </w:tcPr>
          <w:p w14:paraId="7C2D5A8E">
            <w:pPr>
              <w:widowControl/>
              <w:spacing w:line="380" w:lineRule="exact"/>
              <w:jc w:val="center"/>
              <w:rPr>
                <w:rFonts w:ascii="宋体" w:hAnsi="宋体" w:cs="宋体"/>
                <w:color w:val="000000"/>
                <w:sz w:val="24"/>
              </w:rPr>
            </w:pPr>
          </w:p>
        </w:tc>
      </w:tr>
      <w:tr w14:paraId="5E0E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F84D28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十一、气体报警及联动控制系统维护保养费用清单</w:t>
            </w:r>
          </w:p>
        </w:tc>
      </w:tr>
      <w:tr w14:paraId="5CBC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3398FC1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46C04FF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447D7C51">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72EA5AA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D5349E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65C0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0E0CF2C9">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33078DC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7389A4F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46F5889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1、报警及联动控制器维护</w:t>
            </w:r>
          </w:p>
        </w:tc>
        <w:tc>
          <w:tcPr>
            <w:tcW w:w="1320" w:type="dxa"/>
            <w:noWrap/>
            <w:tcMar>
              <w:top w:w="15" w:type="dxa"/>
              <w:left w:w="15" w:type="dxa"/>
              <w:right w:w="15" w:type="dxa"/>
            </w:tcMar>
            <w:vAlign w:val="center"/>
          </w:tcPr>
          <w:p w14:paraId="142539A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19920A2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170" w:type="dxa"/>
            <w:noWrap/>
            <w:tcMar>
              <w:top w:w="15" w:type="dxa"/>
              <w:left w:w="15" w:type="dxa"/>
              <w:right w:w="15" w:type="dxa"/>
            </w:tcMar>
            <w:vAlign w:val="center"/>
          </w:tcPr>
          <w:p w14:paraId="475CB9B3">
            <w:pPr>
              <w:widowControl/>
              <w:spacing w:line="380" w:lineRule="exact"/>
              <w:jc w:val="center"/>
              <w:rPr>
                <w:rFonts w:ascii="宋体" w:hAnsi="宋体" w:cs="宋体"/>
                <w:color w:val="000000"/>
                <w:sz w:val="24"/>
              </w:rPr>
            </w:pPr>
          </w:p>
        </w:tc>
      </w:tr>
      <w:tr w14:paraId="7CF8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F9D1C1B">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D83E0A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2、火灾探测器(烟、温感)维护</w:t>
            </w:r>
          </w:p>
        </w:tc>
        <w:tc>
          <w:tcPr>
            <w:tcW w:w="1320" w:type="dxa"/>
            <w:noWrap/>
            <w:tcMar>
              <w:top w:w="15" w:type="dxa"/>
              <w:left w:w="15" w:type="dxa"/>
              <w:right w:w="15" w:type="dxa"/>
            </w:tcMar>
            <w:vAlign w:val="center"/>
          </w:tcPr>
          <w:p w14:paraId="5CA4715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0D65F90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79</w:t>
            </w:r>
          </w:p>
        </w:tc>
        <w:tc>
          <w:tcPr>
            <w:tcW w:w="1170" w:type="dxa"/>
            <w:noWrap/>
            <w:tcMar>
              <w:top w:w="15" w:type="dxa"/>
              <w:left w:w="15" w:type="dxa"/>
              <w:right w:w="15" w:type="dxa"/>
            </w:tcMar>
            <w:vAlign w:val="center"/>
          </w:tcPr>
          <w:p w14:paraId="3AD45252">
            <w:pPr>
              <w:widowControl/>
              <w:spacing w:line="380" w:lineRule="exact"/>
              <w:jc w:val="center"/>
              <w:rPr>
                <w:rFonts w:ascii="宋体" w:hAnsi="宋体" w:cs="宋体"/>
                <w:color w:val="000000"/>
                <w:sz w:val="24"/>
              </w:rPr>
            </w:pPr>
          </w:p>
        </w:tc>
      </w:tr>
      <w:tr w14:paraId="0589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4A69B18">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23E24C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3、现场紧急启停按钮维护</w:t>
            </w:r>
          </w:p>
        </w:tc>
        <w:tc>
          <w:tcPr>
            <w:tcW w:w="1320" w:type="dxa"/>
            <w:noWrap/>
            <w:tcMar>
              <w:top w:w="15" w:type="dxa"/>
              <w:left w:w="15" w:type="dxa"/>
              <w:right w:w="15" w:type="dxa"/>
            </w:tcMar>
            <w:vAlign w:val="center"/>
          </w:tcPr>
          <w:p w14:paraId="0DE6F0C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647C8C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170" w:type="dxa"/>
            <w:noWrap/>
            <w:tcMar>
              <w:top w:w="15" w:type="dxa"/>
              <w:left w:w="15" w:type="dxa"/>
              <w:right w:w="15" w:type="dxa"/>
            </w:tcMar>
            <w:vAlign w:val="center"/>
          </w:tcPr>
          <w:p w14:paraId="756925EC">
            <w:pPr>
              <w:widowControl/>
              <w:spacing w:line="380" w:lineRule="exact"/>
              <w:jc w:val="center"/>
              <w:rPr>
                <w:rFonts w:ascii="宋体" w:hAnsi="宋体" w:cs="宋体"/>
                <w:color w:val="000000"/>
                <w:sz w:val="24"/>
              </w:rPr>
            </w:pPr>
          </w:p>
        </w:tc>
      </w:tr>
      <w:tr w14:paraId="411A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3B6EA0B8">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501ECA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4、声光报警器维护</w:t>
            </w:r>
          </w:p>
        </w:tc>
        <w:tc>
          <w:tcPr>
            <w:tcW w:w="1320" w:type="dxa"/>
            <w:noWrap/>
            <w:tcMar>
              <w:top w:w="15" w:type="dxa"/>
              <w:left w:w="15" w:type="dxa"/>
              <w:right w:w="15" w:type="dxa"/>
            </w:tcMar>
            <w:vAlign w:val="center"/>
          </w:tcPr>
          <w:p w14:paraId="618C960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19F8FAA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170" w:type="dxa"/>
            <w:noWrap/>
            <w:tcMar>
              <w:top w:w="15" w:type="dxa"/>
              <w:left w:w="15" w:type="dxa"/>
              <w:right w:w="15" w:type="dxa"/>
            </w:tcMar>
            <w:vAlign w:val="center"/>
          </w:tcPr>
          <w:p w14:paraId="7ADA019F">
            <w:pPr>
              <w:widowControl/>
              <w:spacing w:line="380" w:lineRule="exact"/>
              <w:jc w:val="center"/>
              <w:rPr>
                <w:rFonts w:ascii="宋体" w:hAnsi="宋体" w:cs="宋体"/>
                <w:color w:val="000000"/>
                <w:sz w:val="24"/>
              </w:rPr>
            </w:pPr>
          </w:p>
        </w:tc>
      </w:tr>
      <w:tr w14:paraId="10E9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B4C57A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4A90F7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5、放气指示灯</w:t>
            </w:r>
          </w:p>
        </w:tc>
        <w:tc>
          <w:tcPr>
            <w:tcW w:w="1320" w:type="dxa"/>
            <w:noWrap/>
            <w:tcMar>
              <w:top w:w="15" w:type="dxa"/>
              <w:left w:w="15" w:type="dxa"/>
              <w:right w:w="15" w:type="dxa"/>
            </w:tcMar>
            <w:vAlign w:val="center"/>
          </w:tcPr>
          <w:p w14:paraId="579DF7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7D27794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1170" w:type="dxa"/>
            <w:noWrap/>
            <w:tcMar>
              <w:top w:w="15" w:type="dxa"/>
              <w:left w:w="15" w:type="dxa"/>
              <w:right w:w="15" w:type="dxa"/>
            </w:tcMar>
            <w:vAlign w:val="center"/>
          </w:tcPr>
          <w:p w14:paraId="180CACC6">
            <w:pPr>
              <w:widowControl/>
              <w:spacing w:line="380" w:lineRule="exact"/>
              <w:jc w:val="center"/>
              <w:rPr>
                <w:rFonts w:ascii="宋体" w:hAnsi="宋体" w:cs="宋体"/>
                <w:color w:val="000000"/>
                <w:sz w:val="24"/>
              </w:rPr>
            </w:pPr>
          </w:p>
        </w:tc>
      </w:tr>
      <w:tr w14:paraId="00E6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ED8C31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92E92C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6、自动灭火控制功能</w:t>
            </w:r>
          </w:p>
        </w:tc>
        <w:tc>
          <w:tcPr>
            <w:tcW w:w="1320" w:type="dxa"/>
            <w:noWrap w:val="0"/>
            <w:tcMar>
              <w:top w:w="15" w:type="dxa"/>
              <w:left w:w="15" w:type="dxa"/>
              <w:right w:w="15" w:type="dxa"/>
            </w:tcMar>
            <w:vAlign w:val="center"/>
          </w:tcPr>
          <w:p w14:paraId="109EE53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0BB1E09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3ACF7C9F">
            <w:pPr>
              <w:widowControl/>
              <w:spacing w:line="380" w:lineRule="exact"/>
              <w:jc w:val="center"/>
              <w:rPr>
                <w:rFonts w:ascii="宋体" w:hAnsi="宋体" w:cs="宋体"/>
                <w:color w:val="000000"/>
                <w:sz w:val="24"/>
              </w:rPr>
            </w:pPr>
          </w:p>
        </w:tc>
      </w:tr>
      <w:tr w14:paraId="2B1E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FD8FDEB">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0FFB2E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7、手动灭火控制功能</w:t>
            </w:r>
          </w:p>
        </w:tc>
        <w:tc>
          <w:tcPr>
            <w:tcW w:w="1320" w:type="dxa"/>
            <w:noWrap w:val="0"/>
            <w:tcMar>
              <w:top w:w="15" w:type="dxa"/>
              <w:left w:w="15" w:type="dxa"/>
              <w:right w:w="15" w:type="dxa"/>
            </w:tcMar>
            <w:vAlign w:val="center"/>
          </w:tcPr>
          <w:p w14:paraId="3DDF479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01F74D9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047407BB">
            <w:pPr>
              <w:widowControl/>
              <w:spacing w:line="380" w:lineRule="exact"/>
              <w:jc w:val="center"/>
              <w:rPr>
                <w:rFonts w:ascii="宋体" w:hAnsi="宋体" w:cs="宋体"/>
                <w:color w:val="000000"/>
                <w:sz w:val="24"/>
              </w:rPr>
            </w:pPr>
          </w:p>
        </w:tc>
      </w:tr>
      <w:tr w14:paraId="6467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1065" w:type="dxa"/>
            <w:vMerge w:val="continue"/>
            <w:noWrap/>
            <w:tcMar>
              <w:top w:w="15" w:type="dxa"/>
              <w:left w:w="15" w:type="dxa"/>
              <w:right w:w="15" w:type="dxa"/>
            </w:tcMar>
            <w:vAlign w:val="center"/>
          </w:tcPr>
          <w:p w14:paraId="105216B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31A657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8、灭火延时功能</w:t>
            </w:r>
          </w:p>
        </w:tc>
        <w:tc>
          <w:tcPr>
            <w:tcW w:w="1320" w:type="dxa"/>
            <w:noWrap w:val="0"/>
            <w:tcMar>
              <w:top w:w="15" w:type="dxa"/>
              <w:left w:w="15" w:type="dxa"/>
              <w:right w:w="15" w:type="dxa"/>
            </w:tcMar>
            <w:vAlign w:val="center"/>
          </w:tcPr>
          <w:p w14:paraId="69B1A73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26F739A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6DAFE071">
            <w:pPr>
              <w:widowControl/>
              <w:spacing w:line="380" w:lineRule="exact"/>
              <w:jc w:val="center"/>
              <w:rPr>
                <w:rFonts w:ascii="宋体" w:hAnsi="宋体" w:cs="宋体"/>
                <w:color w:val="000000"/>
                <w:sz w:val="24"/>
              </w:rPr>
            </w:pPr>
          </w:p>
        </w:tc>
      </w:tr>
      <w:tr w14:paraId="3837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A254C48">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156A89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9、紧急启停控制功能</w:t>
            </w:r>
          </w:p>
        </w:tc>
        <w:tc>
          <w:tcPr>
            <w:tcW w:w="1320" w:type="dxa"/>
            <w:noWrap w:val="0"/>
            <w:tcMar>
              <w:top w:w="15" w:type="dxa"/>
              <w:left w:w="15" w:type="dxa"/>
              <w:right w:w="15" w:type="dxa"/>
            </w:tcMar>
            <w:vAlign w:val="center"/>
          </w:tcPr>
          <w:p w14:paraId="2A8E5CC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754F92D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5A12740F">
            <w:pPr>
              <w:widowControl/>
              <w:spacing w:line="380" w:lineRule="exact"/>
              <w:jc w:val="center"/>
              <w:rPr>
                <w:rFonts w:ascii="宋体" w:hAnsi="宋体" w:cs="宋体"/>
                <w:color w:val="000000"/>
                <w:sz w:val="24"/>
              </w:rPr>
            </w:pPr>
          </w:p>
        </w:tc>
      </w:tr>
      <w:tr w14:paraId="3263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6C64B8B">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20101C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10、模拟火灾联动灭火测试</w:t>
            </w:r>
          </w:p>
        </w:tc>
        <w:tc>
          <w:tcPr>
            <w:tcW w:w="1320" w:type="dxa"/>
            <w:noWrap w:val="0"/>
            <w:tcMar>
              <w:top w:w="15" w:type="dxa"/>
              <w:left w:w="15" w:type="dxa"/>
              <w:right w:w="15" w:type="dxa"/>
            </w:tcMar>
            <w:vAlign w:val="center"/>
          </w:tcPr>
          <w:p w14:paraId="6118656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79B57B9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52A0B697">
            <w:pPr>
              <w:widowControl/>
              <w:spacing w:line="380" w:lineRule="exact"/>
              <w:jc w:val="center"/>
              <w:rPr>
                <w:rFonts w:ascii="宋体" w:hAnsi="宋体" w:cs="宋体"/>
                <w:color w:val="000000"/>
                <w:sz w:val="24"/>
              </w:rPr>
            </w:pPr>
          </w:p>
        </w:tc>
      </w:tr>
      <w:tr w14:paraId="2BEC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9270" w:type="dxa"/>
            <w:gridSpan w:val="5"/>
            <w:noWrap/>
            <w:tcMar>
              <w:top w:w="15" w:type="dxa"/>
              <w:left w:w="15" w:type="dxa"/>
              <w:right w:w="15" w:type="dxa"/>
            </w:tcMar>
            <w:vAlign w:val="center"/>
          </w:tcPr>
          <w:p w14:paraId="6B0F587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十二、气体灭火系统维护保养费用清单</w:t>
            </w:r>
          </w:p>
        </w:tc>
      </w:tr>
      <w:tr w14:paraId="63C1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6C3C0FB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41060B3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F0275A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91AD7C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3F81B365">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8A6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vMerge w:val="restart"/>
            <w:noWrap w:val="0"/>
            <w:tcMar>
              <w:top w:w="15" w:type="dxa"/>
              <w:left w:w="15" w:type="dxa"/>
              <w:right w:w="15" w:type="dxa"/>
            </w:tcMar>
            <w:vAlign w:val="center"/>
          </w:tcPr>
          <w:p w14:paraId="337871ED">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1C940F2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E39C72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7CFCE5C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1、预置式无管网灭火装置</w:t>
            </w:r>
          </w:p>
        </w:tc>
        <w:tc>
          <w:tcPr>
            <w:tcW w:w="1320" w:type="dxa"/>
            <w:noWrap w:val="0"/>
            <w:tcMar>
              <w:top w:w="15" w:type="dxa"/>
              <w:left w:w="15" w:type="dxa"/>
              <w:right w:w="15" w:type="dxa"/>
            </w:tcMar>
            <w:vAlign w:val="center"/>
          </w:tcPr>
          <w:p w14:paraId="5339D0E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tcMar>
              <w:top w:w="15" w:type="dxa"/>
              <w:left w:w="15" w:type="dxa"/>
              <w:right w:w="15" w:type="dxa"/>
            </w:tcMar>
            <w:vAlign w:val="center"/>
          </w:tcPr>
          <w:p w14:paraId="2955E49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170" w:type="dxa"/>
            <w:noWrap/>
            <w:tcMar>
              <w:top w:w="15" w:type="dxa"/>
              <w:left w:w="15" w:type="dxa"/>
              <w:right w:w="15" w:type="dxa"/>
            </w:tcMar>
            <w:vAlign w:val="center"/>
          </w:tcPr>
          <w:p w14:paraId="5A809A13">
            <w:pPr>
              <w:widowControl/>
              <w:spacing w:line="380" w:lineRule="exact"/>
              <w:jc w:val="center"/>
              <w:rPr>
                <w:rFonts w:ascii="宋体" w:hAnsi="宋体" w:cs="宋体"/>
                <w:color w:val="000000"/>
                <w:sz w:val="24"/>
              </w:rPr>
            </w:pPr>
          </w:p>
        </w:tc>
      </w:tr>
      <w:tr w14:paraId="66D9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5" w:hRule="atLeast"/>
          <w:jc w:val="center"/>
        </w:trPr>
        <w:tc>
          <w:tcPr>
            <w:tcW w:w="1065" w:type="dxa"/>
            <w:vMerge w:val="continue"/>
            <w:noWrap w:val="0"/>
            <w:tcMar>
              <w:top w:w="15" w:type="dxa"/>
              <w:left w:w="15" w:type="dxa"/>
              <w:right w:w="15" w:type="dxa"/>
            </w:tcMar>
            <w:vAlign w:val="center"/>
          </w:tcPr>
          <w:p w14:paraId="34509D09">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336C349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2、灭火剂贮存容器</w:t>
            </w:r>
          </w:p>
        </w:tc>
        <w:tc>
          <w:tcPr>
            <w:tcW w:w="1320" w:type="dxa"/>
            <w:noWrap w:val="0"/>
            <w:tcMar>
              <w:top w:w="15" w:type="dxa"/>
              <w:left w:w="15" w:type="dxa"/>
              <w:right w:w="15" w:type="dxa"/>
            </w:tcMar>
            <w:vAlign w:val="center"/>
          </w:tcPr>
          <w:p w14:paraId="2E83D80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组</w:t>
            </w:r>
          </w:p>
        </w:tc>
        <w:tc>
          <w:tcPr>
            <w:tcW w:w="1200" w:type="dxa"/>
            <w:noWrap/>
            <w:tcMar>
              <w:top w:w="15" w:type="dxa"/>
              <w:left w:w="15" w:type="dxa"/>
              <w:right w:w="15" w:type="dxa"/>
            </w:tcMar>
            <w:vAlign w:val="center"/>
          </w:tcPr>
          <w:p w14:paraId="0A9B986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5828DA23">
            <w:pPr>
              <w:widowControl/>
              <w:spacing w:line="380" w:lineRule="exact"/>
              <w:jc w:val="center"/>
              <w:rPr>
                <w:rFonts w:ascii="宋体" w:hAnsi="宋体" w:cs="宋体"/>
                <w:color w:val="000000"/>
                <w:sz w:val="24"/>
              </w:rPr>
            </w:pPr>
          </w:p>
        </w:tc>
      </w:tr>
      <w:tr w14:paraId="6CDF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065" w:type="dxa"/>
            <w:vMerge w:val="continue"/>
            <w:noWrap w:val="0"/>
            <w:tcMar>
              <w:top w:w="15" w:type="dxa"/>
              <w:left w:w="15" w:type="dxa"/>
              <w:right w:w="15" w:type="dxa"/>
            </w:tcMar>
            <w:vAlign w:val="center"/>
          </w:tcPr>
          <w:p w14:paraId="63A4FFAB">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4546159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3、容器阀</w:t>
            </w:r>
          </w:p>
        </w:tc>
        <w:tc>
          <w:tcPr>
            <w:tcW w:w="1320" w:type="dxa"/>
            <w:noWrap w:val="0"/>
            <w:tcMar>
              <w:top w:w="15" w:type="dxa"/>
              <w:left w:w="15" w:type="dxa"/>
              <w:right w:w="15" w:type="dxa"/>
            </w:tcMar>
            <w:vAlign w:val="center"/>
          </w:tcPr>
          <w:p w14:paraId="0AC69B9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4783FF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14180DDF">
            <w:pPr>
              <w:widowControl/>
              <w:spacing w:line="380" w:lineRule="exact"/>
              <w:jc w:val="center"/>
              <w:rPr>
                <w:rFonts w:ascii="宋体" w:hAnsi="宋体" w:cs="宋体"/>
                <w:color w:val="000000"/>
                <w:sz w:val="24"/>
              </w:rPr>
            </w:pPr>
          </w:p>
        </w:tc>
      </w:tr>
      <w:tr w14:paraId="6C07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1065" w:type="dxa"/>
            <w:vMerge w:val="continue"/>
            <w:noWrap/>
            <w:tcMar>
              <w:top w:w="15" w:type="dxa"/>
              <w:left w:w="15" w:type="dxa"/>
              <w:right w:w="15" w:type="dxa"/>
            </w:tcMar>
            <w:vAlign w:val="center"/>
          </w:tcPr>
          <w:p w14:paraId="16329F7D">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52C2396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4、选择阀</w:t>
            </w:r>
          </w:p>
        </w:tc>
        <w:tc>
          <w:tcPr>
            <w:tcW w:w="1320" w:type="dxa"/>
            <w:noWrap w:val="0"/>
            <w:tcMar>
              <w:top w:w="15" w:type="dxa"/>
              <w:left w:w="15" w:type="dxa"/>
              <w:right w:w="15" w:type="dxa"/>
            </w:tcMar>
            <w:vAlign w:val="center"/>
          </w:tcPr>
          <w:p w14:paraId="5C08F7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7E3FF79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0AF35BDD">
            <w:pPr>
              <w:widowControl/>
              <w:spacing w:line="380" w:lineRule="exact"/>
              <w:jc w:val="center"/>
              <w:rPr>
                <w:rFonts w:ascii="宋体" w:hAnsi="宋体" w:cs="宋体"/>
                <w:color w:val="000000"/>
                <w:sz w:val="24"/>
              </w:rPr>
            </w:pPr>
          </w:p>
        </w:tc>
      </w:tr>
      <w:tr w14:paraId="580A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vMerge w:val="continue"/>
            <w:noWrap/>
            <w:tcMar>
              <w:top w:w="15" w:type="dxa"/>
              <w:left w:w="15" w:type="dxa"/>
              <w:right w:w="15" w:type="dxa"/>
            </w:tcMar>
            <w:vAlign w:val="center"/>
          </w:tcPr>
          <w:p w14:paraId="51B70F52">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763624D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5、单向阀</w:t>
            </w:r>
          </w:p>
        </w:tc>
        <w:tc>
          <w:tcPr>
            <w:tcW w:w="1320" w:type="dxa"/>
            <w:noWrap w:val="0"/>
            <w:tcMar>
              <w:top w:w="15" w:type="dxa"/>
              <w:left w:w="15" w:type="dxa"/>
              <w:right w:w="15" w:type="dxa"/>
            </w:tcMar>
            <w:vAlign w:val="center"/>
          </w:tcPr>
          <w:p w14:paraId="065D106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078D4E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26F7188F">
            <w:pPr>
              <w:widowControl/>
              <w:spacing w:line="380" w:lineRule="exact"/>
              <w:jc w:val="center"/>
              <w:rPr>
                <w:rFonts w:ascii="宋体" w:hAnsi="宋体" w:cs="宋体"/>
                <w:color w:val="000000"/>
                <w:sz w:val="24"/>
              </w:rPr>
            </w:pPr>
          </w:p>
        </w:tc>
      </w:tr>
      <w:tr w14:paraId="67FA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147A8AC1">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21A12F0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6、启动阀（电磁阀、气爆阀）</w:t>
            </w:r>
          </w:p>
        </w:tc>
        <w:tc>
          <w:tcPr>
            <w:tcW w:w="1320" w:type="dxa"/>
            <w:noWrap w:val="0"/>
            <w:tcMar>
              <w:top w:w="15" w:type="dxa"/>
              <w:left w:w="15" w:type="dxa"/>
              <w:right w:w="15" w:type="dxa"/>
            </w:tcMar>
            <w:vAlign w:val="center"/>
          </w:tcPr>
          <w:p w14:paraId="56EF417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64FFF16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170" w:type="dxa"/>
            <w:noWrap/>
            <w:tcMar>
              <w:top w:w="15" w:type="dxa"/>
              <w:left w:w="15" w:type="dxa"/>
              <w:right w:w="15" w:type="dxa"/>
            </w:tcMar>
            <w:vAlign w:val="center"/>
          </w:tcPr>
          <w:p w14:paraId="143EF334">
            <w:pPr>
              <w:widowControl/>
              <w:spacing w:line="380" w:lineRule="exact"/>
              <w:jc w:val="center"/>
              <w:rPr>
                <w:rFonts w:ascii="宋体" w:hAnsi="宋体" w:cs="宋体"/>
                <w:color w:val="000000"/>
                <w:sz w:val="24"/>
              </w:rPr>
            </w:pPr>
          </w:p>
        </w:tc>
      </w:tr>
      <w:tr w14:paraId="4E7D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4B8A033E">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3662310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7、安全阀</w:t>
            </w:r>
          </w:p>
        </w:tc>
        <w:tc>
          <w:tcPr>
            <w:tcW w:w="1320" w:type="dxa"/>
            <w:noWrap w:val="0"/>
            <w:tcMar>
              <w:top w:w="15" w:type="dxa"/>
              <w:left w:w="15" w:type="dxa"/>
              <w:right w:w="15" w:type="dxa"/>
            </w:tcMar>
            <w:vAlign w:val="center"/>
          </w:tcPr>
          <w:p w14:paraId="4A7C241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3E21CA9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7C491A1F">
            <w:pPr>
              <w:widowControl/>
              <w:spacing w:line="380" w:lineRule="exact"/>
              <w:jc w:val="center"/>
              <w:rPr>
                <w:rFonts w:ascii="宋体" w:hAnsi="宋体" w:cs="宋体"/>
                <w:color w:val="000000"/>
                <w:sz w:val="24"/>
              </w:rPr>
            </w:pPr>
          </w:p>
        </w:tc>
      </w:tr>
      <w:tr w14:paraId="6C9D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5" w:hRule="atLeast"/>
          <w:jc w:val="center"/>
        </w:trPr>
        <w:tc>
          <w:tcPr>
            <w:tcW w:w="1065" w:type="dxa"/>
            <w:vMerge w:val="continue"/>
            <w:noWrap/>
            <w:tcMar>
              <w:top w:w="15" w:type="dxa"/>
              <w:left w:w="15" w:type="dxa"/>
              <w:right w:w="15" w:type="dxa"/>
            </w:tcMar>
            <w:vAlign w:val="center"/>
          </w:tcPr>
          <w:p w14:paraId="1F89E535">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617F477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8、喷嘴</w:t>
            </w:r>
          </w:p>
        </w:tc>
        <w:tc>
          <w:tcPr>
            <w:tcW w:w="1320" w:type="dxa"/>
            <w:noWrap w:val="0"/>
            <w:tcMar>
              <w:top w:w="15" w:type="dxa"/>
              <w:left w:w="15" w:type="dxa"/>
              <w:right w:w="15" w:type="dxa"/>
            </w:tcMar>
            <w:vAlign w:val="center"/>
          </w:tcPr>
          <w:p w14:paraId="4FC0FFE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04AC103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170" w:type="dxa"/>
            <w:noWrap/>
            <w:tcMar>
              <w:top w:w="15" w:type="dxa"/>
              <w:left w:w="15" w:type="dxa"/>
              <w:right w:w="15" w:type="dxa"/>
            </w:tcMar>
            <w:vAlign w:val="center"/>
          </w:tcPr>
          <w:p w14:paraId="643F4313">
            <w:pPr>
              <w:widowControl/>
              <w:spacing w:line="380" w:lineRule="exact"/>
              <w:jc w:val="center"/>
              <w:rPr>
                <w:rFonts w:ascii="宋体" w:hAnsi="宋体" w:cs="宋体"/>
                <w:color w:val="000000"/>
                <w:sz w:val="24"/>
              </w:rPr>
            </w:pPr>
          </w:p>
        </w:tc>
      </w:tr>
      <w:tr w14:paraId="09E2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7AD3D286">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16C26A2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9、气体管网维护（保护区）</w:t>
            </w:r>
          </w:p>
        </w:tc>
        <w:tc>
          <w:tcPr>
            <w:tcW w:w="1320" w:type="dxa"/>
            <w:noWrap w:val="0"/>
            <w:tcMar>
              <w:top w:w="15" w:type="dxa"/>
              <w:left w:w="15" w:type="dxa"/>
              <w:right w:w="15" w:type="dxa"/>
            </w:tcMar>
            <w:vAlign w:val="center"/>
          </w:tcPr>
          <w:p w14:paraId="3898066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3CAC82B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76F2136B">
            <w:pPr>
              <w:widowControl/>
              <w:spacing w:line="380" w:lineRule="exact"/>
              <w:jc w:val="center"/>
              <w:rPr>
                <w:rFonts w:ascii="宋体" w:hAnsi="宋体" w:cs="宋体"/>
                <w:color w:val="000000"/>
                <w:sz w:val="24"/>
              </w:rPr>
            </w:pPr>
          </w:p>
        </w:tc>
      </w:tr>
      <w:tr w14:paraId="76ED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496095B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十三、电气火灾报警系统</w:t>
            </w:r>
          </w:p>
        </w:tc>
      </w:tr>
      <w:tr w14:paraId="3EEF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0706D27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3DF7095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6305F4A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6BAD3B4C">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2CC05E8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187E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157B2D25">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748719C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6C019444">
            <w:pPr>
              <w:widowControl/>
              <w:spacing w:line="380" w:lineRule="exact"/>
              <w:ind w:firstLine="240" w:firstLineChars="100"/>
              <w:jc w:val="left"/>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3514172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1、电气火灾报警控制器</w:t>
            </w:r>
          </w:p>
        </w:tc>
        <w:tc>
          <w:tcPr>
            <w:tcW w:w="1320" w:type="dxa"/>
            <w:noWrap/>
            <w:tcMar>
              <w:top w:w="15" w:type="dxa"/>
              <w:left w:w="15" w:type="dxa"/>
              <w:right w:w="15" w:type="dxa"/>
            </w:tcMar>
            <w:vAlign w:val="center"/>
          </w:tcPr>
          <w:p w14:paraId="53FEA7B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6BD5775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1853F084">
            <w:pPr>
              <w:widowControl/>
              <w:spacing w:line="380" w:lineRule="exact"/>
              <w:jc w:val="center"/>
              <w:rPr>
                <w:rFonts w:ascii="宋体" w:hAnsi="宋体" w:cs="宋体"/>
                <w:b/>
                <w:color w:val="000000"/>
                <w:sz w:val="24"/>
              </w:rPr>
            </w:pPr>
          </w:p>
        </w:tc>
      </w:tr>
      <w:tr w14:paraId="06C9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E93EBBE">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7EB3536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2、漏电互感器</w:t>
            </w:r>
          </w:p>
        </w:tc>
        <w:tc>
          <w:tcPr>
            <w:tcW w:w="1320" w:type="dxa"/>
            <w:noWrap/>
            <w:tcMar>
              <w:top w:w="15" w:type="dxa"/>
              <w:left w:w="15" w:type="dxa"/>
              <w:right w:w="15" w:type="dxa"/>
            </w:tcMar>
            <w:vAlign w:val="center"/>
          </w:tcPr>
          <w:p w14:paraId="0C9E4DB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721997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145</w:t>
            </w:r>
          </w:p>
        </w:tc>
        <w:tc>
          <w:tcPr>
            <w:tcW w:w="1170" w:type="dxa"/>
            <w:noWrap/>
            <w:tcMar>
              <w:top w:w="15" w:type="dxa"/>
              <w:left w:w="15" w:type="dxa"/>
              <w:right w:w="15" w:type="dxa"/>
            </w:tcMar>
            <w:vAlign w:val="center"/>
          </w:tcPr>
          <w:p w14:paraId="428CCE64">
            <w:pPr>
              <w:widowControl/>
              <w:spacing w:line="380" w:lineRule="exact"/>
              <w:jc w:val="center"/>
              <w:rPr>
                <w:rFonts w:ascii="宋体" w:hAnsi="宋体" w:cs="宋体"/>
                <w:b/>
                <w:color w:val="000000"/>
                <w:sz w:val="24"/>
              </w:rPr>
            </w:pPr>
          </w:p>
        </w:tc>
      </w:tr>
      <w:tr w14:paraId="0069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0C4C9440">
            <w:pPr>
              <w:widowControl/>
              <w:spacing w:line="380" w:lineRule="exact"/>
              <w:ind w:firstLine="240" w:firstLineChars="100"/>
              <w:jc w:val="left"/>
              <w:textAlignment w:val="center"/>
              <w:rPr>
                <w:rFonts w:ascii="宋体" w:hAnsi="宋体" w:cs="宋体"/>
                <w:color w:val="000000"/>
                <w:sz w:val="24"/>
              </w:rPr>
            </w:pPr>
          </w:p>
        </w:tc>
        <w:tc>
          <w:tcPr>
            <w:tcW w:w="4515" w:type="dxa"/>
            <w:noWrap/>
            <w:tcMar>
              <w:top w:w="15" w:type="dxa"/>
              <w:left w:w="15" w:type="dxa"/>
              <w:right w:w="15" w:type="dxa"/>
            </w:tcMar>
            <w:vAlign w:val="center"/>
          </w:tcPr>
          <w:p w14:paraId="26C0B37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3、电气火灾监控探测器</w:t>
            </w:r>
          </w:p>
        </w:tc>
        <w:tc>
          <w:tcPr>
            <w:tcW w:w="1320" w:type="dxa"/>
            <w:noWrap/>
            <w:tcMar>
              <w:top w:w="15" w:type="dxa"/>
              <w:left w:w="15" w:type="dxa"/>
              <w:right w:w="15" w:type="dxa"/>
            </w:tcMar>
            <w:vAlign w:val="center"/>
          </w:tcPr>
          <w:p w14:paraId="5F9FFC3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4852E67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145</w:t>
            </w:r>
          </w:p>
        </w:tc>
        <w:tc>
          <w:tcPr>
            <w:tcW w:w="1170" w:type="dxa"/>
            <w:noWrap/>
            <w:tcMar>
              <w:top w:w="15" w:type="dxa"/>
              <w:left w:w="15" w:type="dxa"/>
              <w:right w:w="15" w:type="dxa"/>
            </w:tcMar>
            <w:vAlign w:val="center"/>
          </w:tcPr>
          <w:p w14:paraId="7594095A">
            <w:pPr>
              <w:widowControl/>
              <w:spacing w:line="380" w:lineRule="exact"/>
              <w:jc w:val="center"/>
              <w:rPr>
                <w:rFonts w:ascii="宋体" w:hAnsi="宋体" w:cs="宋体"/>
                <w:b/>
                <w:color w:val="000000"/>
                <w:sz w:val="24"/>
              </w:rPr>
            </w:pPr>
          </w:p>
        </w:tc>
      </w:tr>
      <w:tr w14:paraId="6641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vMerge w:val="continue"/>
            <w:noWrap/>
            <w:tcMar>
              <w:top w:w="15" w:type="dxa"/>
              <w:left w:w="15" w:type="dxa"/>
              <w:right w:w="15" w:type="dxa"/>
            </w:tcMar>
            <w:vAlign w:val="center"/>
          </w:tcPr>
          <w:p w14:paraId="4C5596D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3FD378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4、报警及联动控制线路维护</w:t>
            </w:r>
          </w:p>
        </w:tc>
        <w:tc>
          <w:tcPr>
            <w:tcW w:w="1320" w:type="dxa"/>
            <w:noWrap/>
            <w:tcMar>
              <w:top w:w="15" w:type="dxa"/>
              <w:left w:w="15" w:type="dxa"/>
              <w:right w:w="15" w:type="dxa"/>
            </w:tcMar>
            <w:vAlign w:val="center"/>
          </w:tcPr>
          <w:p w14:paraId="0EC3EC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回路</w:t>
            </w:r>
          </w:p>
        </w:tc>
        <w:tc>
          <w:tcPr>
            <w:tcW w:w="1200" w:type="dxa"/>
            <w:noWrap w:val="0"/>
            <w:tcMar>
              <w:top w:w="15" w:type="dxa"/>
              <w:left w:w="15" w:type="dxa"/>
              <w:right w:w="15" w:type="dxa"/>
            </w:tcMar>
            <w:vAlign w:val="center"/>
          </w:tcPr>
          <w:p w14:paraId="1636194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64877F2C">
            <w:pPr>
              <w:widowControl/>
              <w:spacing w:line="380" w:lineRule="exact"/>
              <w:jc w:val="center"/>
              <w:rPr>
                <w:rFonts w:ascii="宋体" w:hAnsi="宋体" w:cs="宋体"/>
                <w:b/>
                <w:color w:val="000000"/>
                <w:sz w:val="24"/>
              </w:rPr>
            </w:pPr>
          </w:p>
        </w:tc>
      </w:tr>
      <w:tr w14:paraId="7F9A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9FFF10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EEBEAF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5、备用电池充放电功能</w:t>
            </w:r>
          </w:p>
        </w:tc>
        <w:tc>
          <w:tcPr>
            <w:tcW w:w="1320" w:type="dxa"/>
            <w:noWrap/>
            <w:tcMar>
              <w:top w:w="15" w:type="dxa"/>
              <w:left w:w="15" w:type="dxa"/>
              <w:right w:w="15" w:type="dxa"/>
            </w:tcMar>
            <w:vAlign w:val="center"/>
          </w:tcPr>
          <w:p w14:paraId="1CD9F4C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59F6AFF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537F9B9A">
            <w:pPr>
              <w:widowControl/>
              <w:spacing w:line="380" w:lineRule="exact"/>
              <w:jc w:val="center"/>
              <w:rPr>
                <w:rFonts w:ascii="宋体" w:hAnsi="宋体" w:cs="宋体"/>
                <w:b/>
                <w:color w:val="000000"/>
                <w:sz w:val="24"/>
              </w:rPr>
            </w:pPr>
          </w:p>
        </w:tc>
      </w:tr>
      <w:tr w14:paraId="4766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6115358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十四、防火门电源监控系统</w:t>
            </w:r>
          </w:p>
        </w:tc>
      </w:tr>
      <w:tr w14:paraId="669B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5F4C3F5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7F4DE8C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768AA1C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val="0"/>
            <w:tcMar>
              <w:top w:w="15" w:type="dxa"/>
              <w:left w:w="15" w:type="dxa"/>
              <w:right w:w="15" w:type="dxa"/>
            </w:tcMar>
            <w:vAlign w:val="center"/>
          </w:tcPr>
          <w:p w14:paraId="6A61B7C1">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79528EB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67323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4CF7E7BF">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28FE3F1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39B8A6F5">
            <w:pPr>
              <w:widowControl/>
              <w:spacing w:line="380" w:lineRule="exact"/>
              <w:ind w:firstLine="240" w:firstLineChars="100"/>
              <w:jc w:val="left"/>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597BB99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1、常开防火门控制器</w:t>
            </w:r>
          </w:p>
        </w:tc>
        <w:tc>
          <w:tcPr>
            <w:tcW w:w="1320" w:type="dxa"/>
            <w:noWrap/>
            <w:tcMar>
              <w:top w:w="15" w:type="dxa"/>
              <w:left w:w="15" w:type="dxa"/>
              <w:right w:w="15" w:type="dxa"/>
            </w:tcMar>
            <w:vAlign w:val="center"/>
          </w:tcPr>
          <w:p w14:paraId="738D5AB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2CBCA5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1135</w:t>
            </w:r>
          </w:p>
        </w:tc>
        <w:tc>
          <w:tcPr>
            <w:tcW w:w="1170" w:type="dxa"/>
            <w:noWrap/>
            <w:tcMar>
              <w:top w:w="15" w:type="dxa"/>
              <w:left w:w="15" w:type="dxa"/>
              <w:right w:w="15" w:type="dxa"/>
            </w:tcMar>
            <w:vAlign w:val="center"/>
          </w:tcPr>
          <w:p w14:paraId="116480C3">
            <w:pPr>
              <w:widowControl/>
              <w:spacing w:line="380" w:lineRule="exact"/>
              <w:jc w:val="center"/>
              <w:rPr>
                <w:rFonts w:ascii="宋体" w:hAnsi="宋体" w:cs="宋体"/>
                <w:b/>
                <w:color w:val="000000"/>
                <w:sz w:val="24"/>
              </w:rPr>
            </w:pPr>
          </w:p>
        </w:tc>
      </w:tr>
      <w:tr w14:paraId="391F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C97B6BA">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3B595D0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2、常闭防火门监控模块</w:t>
            </w:r>
          </w:p>
        </w:tc>
        <w:tc>
          <w:tcPr>
            <w:tcW w:w="1320" w:type="dxa"/>
            <w:noWrap/>
            <w:tcMar>
              <w:top w:w="15" w:type="dxa"/>
              <w:left w:w="15" w:type="dxa"/>
              <w:right w:w="15" w:type="dxa"/>
            </w:tcMar>
            <w:vAlign w:val="center"/>
          </w:tcPr>
          <w:p w14:paraId="5C2301E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2AE739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430</w:t>
            </w:r>
          </w:p>
        </w:tc>
        <w:tc>
          <w:tcPr>
            <w:tcW w:w="1170" w:type="dxa"/>
            <w:noWrap/>
            <w:tcMar>
              <w:top w:w="15" w:type="dxa"/>
              <w:left w:w="15" w:type="dxa"/>
              <w:right w:w="15" w:type="dxa"/>
            </w:tcMar>
            <w:vAlign w:val="center"/>
          </w:tcPr>
          <w:p w14:paraId="286AF453">
            <w:pPr>
              <w:widowControl/>
              <w:spacing w:line="380" w:lineRule="exact"/>
              <w:jc w:val="center"/>
              <w:rPr>
                <w:rFonts w:ascii="宋体" w:hAnsi="宋体" w:cs="宋体"/>
                <w:b/>
                <w:color w:val="000000"/>
                <w:sz w:val="24"/>
              </w:rPr>
            </w:pPr>
          </w:p>
        </w:tc>
      </w:tr>
      <w:tr w14:paraId="2C6A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793DD2D4">
            <w:pPr>
              <w:widowControl/>
              <w:spacing w:line="380" w:lineRule="exact"/>
              <w:ind w:firstLine="240" w:firstLineChars="100"/>
              <w:jc w:val="left"/>
              <w:textAlignment w:val="center"/>
              <w:rPr>
                <w:rFonts w:ascii="宋体" w:hAnsi="宋体" w:cs="宋体"/>
                <w:color w:val="000000"/>
                <w:sz w:val="24"/>
              </w:rPr>
            </w:pPr>
          </w:p>
        </w:tc>
        <w:tc>
          <w:tcPr>
            <w:tcW w:w="4515" w:type="dxa"/>
            <w:noWrap/>
            <w:tcMar>
              <w:top w:w="15" w:type="dxa"/>
              <w:left w:w="15" w:type="dxa"/>
              <w:right w:w="15" w:type="dxa"/>
            </w:tcMar>
            <w:vAlign w:val="center"/>
          </w:tcPr>
          <w:p w14:paraId="5805635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3、防火门监控器</w:t>
            </w:r>
          </w:p>
        </w:tc>
        <w:tc>
          <w:tcPr>
            <w:tcW w:w="1320" w:type="dxa"/>
            <w:noWrap/>
            <w:tcMar>
              <w:top w:w="15" w:type="dxa"/>
              <w:left w:w="15" w:type="dxa"/>
              <w:right w:w="15" w:type="dxa"/>
            </w:tcMar>
            <w:vAlign w:val="center"/>
          </w:tcPr>
          <w:p w14:paraId="52481BA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F72DE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765FD54D">
            <w:pPr>
              <w:widowControl/>
              <w:spacing w:line="380" w:lineRule="exact"/>
              <w:jc w:val="center"/>
              <w:rPr>
                <w:rFonts w:ascii="宋体" w:hAnsi="宋体" w:cs="宋体"/>
                <w:b/>
                <w:color w:val="000000"/>
                <w:sz w:val="24"/>
              </w:rPr>
            </w:pPr>
          </w:p>
        </w:tc>
      </w:tr>
      <w:tr w14:paraId="56D9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723DD8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DB94C4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4、防火门监控分机</w:t>
            </w:r>
          </w:p>
        </w:tc>
        <w:tc>
          <w:tcPr>
            <w:tcW w:w="1320" w:type="dxa"/>
            <w:noWrap/>
            <w:tcMar>
              <w:top w:w="15" w:type="dxa"/>
              <w:left w:w="15" w:type="dxa"/>
              <w:right w:w="15" w:type="dxa"/>
            </w:tcMar>
            <w:vAlign w:val="center"/>
          </w:tcPr>
          <w:p w14:paraId="1192225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76E23AD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19</w:t>
            </w:r>
          </w:p>
        </w:tc>
        <w:tc>
          <w:tcPr>
            <w:tcW w:w="1170" w:type="dxa"/>
            <w:noWrap/>
            <w:tcMar>
              <w:top w:w="15" w:type="dxa"/>
              <w:left w:w="15" w:type="dxa"/>
              <w:right w:w="15" w:type="dxa"/>
            </w:tcMar>
            <w:vAlign w:val="center"/>
          </w:tcPr>
          <w:p w14:paraId="22C8D27C">
            <w:pPr>
              <w:widowControl/>
              <w:spacing w:line="380" w:lineRule="exact"/>
              <w:jc w:val="center"/>
              <w:rPr>
                <w:rFonts w:ascii="宋体" w:hAnsi="宋体" w:cs="宋体"/>
                <w:b/>
                <w:color w:val="000000"/>
                <w:sz w:val="24"/>
              </w:rPr>
            </w:pPr>
          </w:p>
        </w:tc>
      </w:tr>
      <w:tr w14:paraId="0791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68B0EBAD">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十五、高压细水雾灭火系统</w:t>
            </w:r>
          </w:p>
        </w:tc>
      </w:tr>
      <w:tr w14:paraId="4B50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4C4F615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527475D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28B26AF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val="0"/>
            <w:tcMar>
              <w:top w:w="15" w:type="dxa"/>
              <w:left w:w="15" w:type="dxa"/>
              <w:right w:w="15" w:type="dxa"/>
            </w:tcMar>
            <w:vAlign w:val="center"/>
          </w:tcPr>
          <w:p w14:paraId="24CAEE8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C8D928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53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54D14688">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5BEA78F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39AB454D">
            <w:pPr>
              <w:widowControl/>
              <w:spacing w:line="380" w:lineRule="exact"/>
              <w:ind w:firstLine="240" w:firstLineChars="100"/>
              <w:jc w:val="left"/>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2BEAA72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1、高压细水雾泵</w:t>
            </w:r>
          </w:p>
        </w:tc>
        <w:tc>
          <w:tcPr>
            <w:tcW w:w="1320" w:type="dxa"/>
            <w:noWrap/>
            <w:tcMar>
              <w:top w:w="15" w:type="dxa"/>
              <w:left w:w="15" w:type="dxa"/>
              <w:right w:w="15" w:type="dxa"/>
            </w:tcMar>
            <w:vAlign w:val="center"/>
          </w:tcPr>
          <w:p w14:paraId="05A3364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2046771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5C218A01">
            <w:pPr>
              <w:widowControl/>
              <w:spacing w:line="380" w:lineRule="exact"/>
              <w:jc w:val="center"/>
              <w:rPr>
                <w:rFonts w:ascii="宋体" w:hAnsi="宋体" w:cs="宋体"/>
                <w:b/>
                <w:color w:val="000000"/>
                <w:sz w:val="24"/>
              </w:rPr>
            </w:pPr>
          </w:p>
        </w:tc>
      </w:tr>
      <w:tr w14:paraId="69B2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24C68388">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249DAA1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2、高压细水雾泵电控柜</w:t>
            </w:r>
          </w:p>
        </w:tc>
        <w:tc>
          <w:tcPr>
            <w:tcW w:w="1320" w:type="dxa"/>
            <w:noWrap/>
            <w:tcMar>
              <w:top w:w="15" w:type="dxa"/>
              <w:left w:w="15" w:type="dxa"/>
              <w:right w:w="15" w:type="dxa"/>
            </w:tcMar>
            <w:vAlign w:val="center"/>
          </w:tcPr>
          <w:p w14:paraId="502666C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45C743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4F8DE3B1">
            <w:pPr>
              <w:widowControl/>
              <w:spacing w:line="380" w:lineRule="exact"/>
              <w:jc w:val="center"/>
              <w:rPr>
                <w:rFonts w:ascii="宋体" w:hAnsi="宋体" w:cs="宋体"/>
                <w:b/>
                <w:color w:val="000000"/>
                <w:sz w:val="24"/>
              </w:rPr>
            </w:pPr>
          </w:p>
        </w:tc>
      </w:tr>
      <w:tr w14:paraId="19349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1A00A08">
            <w:pPr>
              <w:widowControl/>
              <w:spacing w:line="380" w:lineRule="exact"/>
              <w:jc w:val="left"/>
              <w:textAlignment w:val="center"/>
              <w:rPr>
                <w:rFonts w:ascii="宋体" w:hAnsi="宋体" w:cs="宋体"/>
                <w:color w:val="000000"/>
                <w:sz w:val="24"/>
              </w:rPr>
            </w:pPr>
          </w:p>
        </w:tc>
        <w:tc>
          <w:tcPr>
            <w:tcW w:w="4515" w:type="dxa"/>
            <w:noWrap/>
            <w:tcMar>
              <w:top w:w="15" w:type="dxa"/>
              <w:left w:w="15" w:type="dxa"/>
              <w:right w:w="15" w:type="dxa"/>
            </w:tcMar>
            <w:vAlign w:val="center"/>
          </w:tcPr>
          <w:p w14:paraId="72E4792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3、高压细水雾泵联动控制</w:t>
            </w:r>
          </w:p>
        </w:tc>
        <w:tc>
          <w:tcPr>
            <w:tcW w:w="1320" w:type="dxa"/>
            <w:noWrap/>
            <w:tcMar>
              <w:top w:w="15" w:type="dxa"/>
              <w:left w:w="15" w:type="dxa"/>
              <w:right w:w="15" w:type="dxa"/>
            </w:tcMar>
            <w:vAlign w:val="center"/>
          </w:tcPr>
          <w:p w14:paraId="4C99D1D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093BFD6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70CDC1E7">
            <w:pPr>
              <w:widowControl/>
              <w:spacing w:line="380" w:lineRule="exact"/>
              <w:jc w:val="center"/>
              <w:rPr>
                <w:rFonts w:ascii="宋体" w:hAnsi="宋体" w:cs="宋体"/>
                <w:b/>
                <w:color w:val="000000"/>
                <w:sz w:val="24"/>
              </w:rPr>
            </w:pPr>
          </w:p>
        </w:tc>
      </w:tr>
      <w:tr w14:paraId="4425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B16078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B90E51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4、高压细水雾泵稳压装置</w:t>
            </w:r>
          </w:p>
        </w:tc>
        <w:tc>
          <w:tcPr>
            <w:tcW w:w="1320" w:type="dxa"/>
            <w:noWrap/>
            <w:tcMar>
              <w:top w:w="15" w:type="dxa"/>
              <w:left w:w="15" w:type="dxa"/>
              <w:right w:w="15" w:type="dxa"/>
            </w:tcMar>
            <w:vAlign w:val="center"/>
          </w:tcPr>
          <w:p w14:paraId="36F6BB2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1C4D5C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7B536977">
            <w:pPr>
              <w:widowControl/>
              <w:spacing w:line="380" w:lineRule="exact"/>
              <w:jc w:val="center"/>
              <w:rPr>
                <w:rFonts w:ascii="宋体" w:hAnsi="宋体" w:cs="宋体"/>
                <w:b/>
                <w:color w:val="000000"/>
                <w:sz w:val="24"/>
              </w:rPr>
            </w:pPr>
          </w:p>
        </w:tc>
      </w:tr>
      <w:tr w14:paraId="46E8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011FD8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BD9951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5、高压细水雾泵减压节流装置性能</w:t>
            </w:r>
          </w:p>
        </w:tc>
        <w:tc>
          <w:tcPr>
            <w:tcW w:w="1320" w:type="dxa"/>
            <w:noWrap/>
            <w:tcMar>
              <w:top w:w="15" w:type="dxa"/>
              <w:left w:w="15" w:type="dxa"/>
              <w:right w:w="15" w:type="dxa"/>
            </w:tcMar>
            <w:vAlign w:val="center"/>
          </w:tcPr>
          <w:p w14:paraId="3FEE265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分区</w:t>
            </w:r>
          </w:p>
        </w:tc>
        <w:tc>
          <w:tcPr>
            <w:tcW w:w="1200" w:type="dxa"/>
            <w:noWrap w:val="0"/>
            <w:tcMar>
              <w:top w:w="15" w:type="dxa"/>
              <w:left w:w="15" w:type="dxa"/>
              <w:right w:w="15" w:type="dxa"/>
            </w:tcMar>
            <w:vAlign w:val="center"/>
          </w:tcPr>
          <w:p w14:paraId="2688F1E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473A77F2">
            <w:pPr>
              <w:widowControl/>
              <w:spacing w:line="380" w:lineRule="exact"/>
              <w:jc w:val="center"/>
              <w:rPr>
                <w:rFonts w:ascii="宋体" w:hAnsi="宋体" w:cs="宋体"/>
                <w:b/>
                <w:color w:val="000000"/>
                <w:sz w:val="24"/>
              </w:rPr>
            </w:pPr>
          </w:p>
        </w:tc>
      </w:tr>
      <w:tr w14:paraId="2A89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F405ED4">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8F16CD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6、高压细水雾泵系统管网工作压力</w:t>
            </w:r>
          </w:p>
        </w:tc>
        <w:tc>
          <w:tcPr>
            <w:tcW w:w="1320" w:type="dxa"/>
            <w:noWrap/>
            <w:tcMar>
              <w:top w:w="15" w:type="dxa"/>
              <w:left w:w="15" w:type="dxa"/>
              <w:right w:w="15" w:type="dxa"/>
            </w:tcMar>
            <w:vAlign w:val="center"/>
          </w:tcPr>
          <w:p w14:paraId="1CCFA1D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分区</w:t>
            </w:r>
          </w:p>
        </w:tc>
        <w:tc>
          <w:tcPr>
            <w:tcW w:w="1200" w:type="dxa"/>
            <w:noWrap w:val="0"/>
            <w:tcMar>
              <w:top w:w="15" w:type="dxa"/>
              <w:left w:w="15" w:type="dxa"/>
              <w:right w:w="15" w:type="dxa"/>
            </w:tcMar>
            <w:vAlign w:val="center"/>
          </w:tcPr>
          <w:p w14:paraId="0F2C1DC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4F14C4B8">
            <w:pPr>
              <w:widowControl/>
              <w:spacing w:line="380" w:lineRule="exact"/>
              <w:jc w:val="center"/>
              <w:rPr>
                <w:rFonts w:ascii="宋体" w:hAnsi="宋体" w:cs="宋体"/>
                <w:b/>
                <w:color w:val="000000"/>
                <w:sz w:val="24"/>
              </w:rPr>
            </w:pPr>
          </w:p>
        </w:tc>
      </w:tr>
      <w:tr w14:paraId="4AC7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5028EA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02FAE8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7、高压细水雾开式区域控制阀</w:t>
            </w:r>
          </w:p>
        </w:tc>
        <w:tc>
          <w:tcPr>
            <w:tcW w:w="1320" w:type="dxa"/>
            <w:noWrap/>
            <w:tcMar>
              <w:top w:w="15" w:type="dxa"/>
              <w:left w:w="15" w:type="dxa"/>
              <w:right w:w="15" w:type="dxa"/>
            </w:tcMar>
            <w:vAlign w:val="center"/>
          </w:tcPr>
          <w:p w14:paraId="50ACAC9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8CA5DB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370E5F62">
            <w:pPr>
              <w:widowControl/>
              <w:spacing w:line="380" w:lineRule="exact"/>
              <w:jc w:val="center"/>
              <w:rPr>
                <w:rFonts w:ascii="宋体" w:hAnsi="宋体" w:cs="宋体"/>
                <w:b/>
                <w:color w:val="000000"/>
                <w:sz w:val="24"/>
              </w:rPr>
            </w:pPr>
          </w:p>
        </w:tc>
      </w:tr>
      <w:tr w14:paraId="7AC1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99827F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348430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8、高压细水雾水压指示器</w:t>
            </w:r>
          </w:p>
        </w:tc>
        <w:tc>
          <w:tcPr>
            <w:tcW w:w="1320" w:type="dxa"/>
            <w:noWrap/>
            <w:tcMar>
              <w:top w:w="15" w:type="dxa"/>
              <w:left w:w="15" w:type="dxa"/>
              <w:right w:w="15" w:type="dxa"/>
            </w:tcMar>
            <w:vAlign w:val="center"/>
          </w:tcPr>
          <w:p w14:paraId="52F3EFC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2A06AF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36A568E6">
            <w:pPr>
              <w:widowControl/>
              <w:spacing w:line="380" w:lineRule="exact"/>
              <w:jc w:val="center"/>
              <w:rPr>
                <w:rFonts w:ascii="宋体" w:hAnsi="宋体" w:cs="宋体"/>
                <w:b/>
                <w:color w:val="000000"/>
                <w:sz w:val="24"/>
              </w:rPr>
            </w:pPr>
          </w:p>
        </w:tc>
      </w:tr>
      <w:tr w14:paraId="152B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B28C48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41DBB4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9、高压细水雾泵末端试水装置(阀)试验</w:t>
            </w:r>
          </w:p>
        </w:tc>
        <w:tc>
          <w:tcPr>
            <w:tcW w:w="1320" w:type="dxa"/>
            <w:noWrap/>
            <w:tcMar>
              <w:top w:w="15" w:type="dxa"/>
              <w:left w:w="15" w:type="dxa"/>
              <w:right w:w="15" w:type="dxa"/>
            </w:tcMar>
            <w:vAlign w:val="center"/>
          </w:tcPr>
          <w:p w14:paraId="26D38EC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56C86FE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45CB7548">
            <w:pPr>
              <w:widowControl/>
              <w:spacing w:line="380" w:lineRule="exact"/>
              <w:jc w:val="center"/>
              <w:rPr>
                <w:rFonts w:ascii="宋体" w:hAnsi="宋体" w:cs="宋体"/>
                <w:b/>
                <w:color w:val="000000"/>
                <w:sz w:val="24"/>
              </w:rPr>
            </w:pPr>
          </w:p>
        </w:tc>
      </w:tr>
      <w:tr w14:paraId="6152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DE5F6E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6FA02A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10、排气阀功能</w:t>
            </w:r>
          </w:p>
        </w:tc>
        <w:tc>
          <w:tcPr>
            <w:tcW w:w="1320" w:type="dxa"/>
            <w:noWrap/>
            <w:tcMar>
              <w:top w:w="15" w:type="dxa"/>
              <w:left w:w="15" w:type="dxa"/>
              <w:right w:w="15" w:type="dxa"/>
            </w:tcMar>
            <w:vAlign w:val="center"/>
          </w:tcPr>
          <w:p w14:paraId="6BC63B8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52B90A3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1B5B1BE3">
            <w:pPr>
              <w:widowControl/>
              <w:spacing w:line="380" w:lineRule="exact"/>
              <w:jc w:val="center"/>
              <w:rPr>
                <w:rFonts w:ascii="宋体" w:hAnsi="宋体" w:cs="宋体"/>
                <w:b/>
                <w:color w:val="000000"/>
                <w:sz w:val="24"/>
              </w:rPr>
            </w:pPr>
          </w:p>
        </w:tc>
      </w:tr>
      <w:tr w14:paraId="2D19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A8C8BA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3C1366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11、高压细水雾水箱进水试验</w:t>
            </w:r>
          </w:p>
        </w:tc>
        <w:tc>
          <w:tcPr>
            <w:tcW w:w="1320" w:type="dxa"/>
            <w:noWrap/>
            <w:tcMar>
              <w:top w:w="15" w:type="dxa"/>
              <w:left w:w="15" w:type="dxa"/>
              <w:right w:w="15" w:type="dxa"/>
            </w:tcMar>
            <w:vAlign w:val="center"/>
          </w:tcPr>
          <w:p w14:paraId="587BC21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处</w:t>
            </w:r>
          </w:p>
        </w:tc>
        <w:tc>
          <w:tcPr>
            <w:tcW w:w="1200" w:type="dxa"/>
            <w:noWrap w:val="0"/>
            <w:tcMar>
              <w:top w:w="15" w:type="dxa"/>
              <w:left w:w="15" w:type="dxa"/>
              <w:right w:w="15" w:type="dxa"/>
            </w:tcMar>
            <w:vAlign w:val="center"/>
          </w:tcPr>
          <w:p w14:paraId="6B99DB1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ED0F17B">
            <w:pPr>
              <w:widowControl/>
              <w:spacing w:line="380" w:lineRule="exact"/>
              <w:jc w:val="center"/>
              <w:rPr>
                <w:rFonts w:ascii="宋体" w:hAnsi="宋体" w:cs="宋体"/>
                <w:b/>
                <w:color w:val="000000"/>
                <w:sz w:val="24"/>
              </w:rPr>
            </w:pPr>
          </w:p>
        </w:tc>
      </w:tr>
      <w:tr w14:paraId="1041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5C72B2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41636B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12、高压细水雾系统模拟试验</w:t>
            </w:r>
          </w:p>
        </w:tc>
        <w:tc>
          <w:tcPr>
            <w:tcW w:w="1320" w:type="dxa"/>
            <w:noWrap/>
            <w:tcMar>
              <w:top w:w="15" w:type="dxa"/>
              <w:left w:w="15" w:type="dxa"/>
              <w:right w:w="15" w:type="dxa"/>
            </w:tcMar>
            <w:vAlign w:val="center"/>
          </w:tcPr>
          <w:p w14:paraId="4B8925A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val="0"/>
            <w:tcMar>
              <w:top w:w="15" w:type="dxa"/>
              <w:left w:w="15" w:type="dxa"/>
              <w:right w:w="15" w:type="dxa"/>
            </w:tcMar>
            <w:vAlign w:val="center"/>
          </w:tcPr>
          <w:p w14:paraId="57D6AE9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0A6A0B78">
            <w:pPr>
              <w:widowControl/>
              <w:spacing w:line="380" w:lineRule="exact"/>
              <w:jc w:val="center"/>
              <w:rPr>
                <w:rFonts w:ascii="宋体" w:hAnsi="宋体" w:cs="宋体"/>
                <w:b/>
                <w:color w:val="000000"/>
                <w:sz w:val="24"/>
              </w:rPr>
            </w:pPr>
          </w:p>
        </w:tc>
      </w:tr>
      <w:tr w14:paraId="6B33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2EDBD6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DC9899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13、补水增压泵启停功能</w:t>
            </w:r>
          </w:p>
        </w:tc>
        <w:tc>
          <w:tcPr>
            <w:tcW w:w="1320" w:type="dxa"/>
            <w:noWrap/>
            <w:tcMar>
              <w:top w:w="15" w:type="dxa"/>
              <w:left w:w="15" w:type="dxa"/>
              <w:right w:w="15" w:type="dxa"/>
            </w:tcMar>
            <w:vAlign w:val="center"/>
          </w:tcPr>
          <w:p w14:paraId="62A7669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5C521ED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1B5B2331">
            <w:pPr>
              <w:widowControl/>
              <w:spacing w:line="380" w:lineRule="exact"/>
              <w:jc w:val="center"/>
              <w:rPr>
                <w:rFonts w:ascii="宋体" w:hAnsi="宋体" w:cs="宋体"/>
                <w:b/>
                <w:color w:val="000000"/>
                <w:sz w:val="24"/>
              </w:rPr>
            </w:pPr>
          </w:p>
        </w:tc>
      </w:tr>
      <w:tr w14:paraId="1E7F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B8DAA1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E9395D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14、补水增压泵电控柜功能</w:t>
            </w:r>
          </w:p>
        </w:tc>
        <w:tc>
          <w:tcPr>
            <w:tcW w:w="1320" w:type="dxa"/>
            <w:noWrap/>
            <w:tcMar>
              <w:top w:w="15" w:type="dxa"/>
              <w:left w:w="15" w:type="dxa"/>
              <w:right w:w="15" w:type="dxa"/>
            </w:tcMar>
            <w:vAlign w:val="center"/>
          </w:tcPr>
          <w:p w14:paraId="442798A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341351F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36A76BE">
            <w:pPr>
              <w:widowControl/>
              <w:spacing w:line="380" w:lineRule="exact"/>
              <w:jc w:val="center"/>
              <w:rPr>
                <w:rFonts w:ascii="宋体" w:hAnsi="宋体" w:cs="宋体"/>
                <w:b/>
                <w:color w:val="000000"/>
                <w:sz w:val="24"/>
              </w:rPr>
            </w:pPr>
          </w:p>
        </w:tc>
      </w:tr>
      <w:tr w14:paraId="34DE5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8109D4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BA6C35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15、补水增压泵联动控制</w:t>
            </w:r>
          </w:p>
        </w:tc>
        <w:tc>
          <w:tcPr>
            <w:tcW w:w="1320" w:type="dxa"/>
            <w:noWrap/>
            <w:tcMar>
              <w:top w:w="15" w:type="dxa"/>
              <w:left w:w="15" w:type="dxa"/>
              <w:right w:w="15" w:type="dxa"/>
            </w:tcMar>
            <w:vAlign w:val="center"/>
          </w:tcPr>
          <w:p w14:paraId="056758B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7A3AFD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4C462DD0">
            <w:pPr>
              <w:widowControl/>
              <w:spacing w:line="380" w:lineRule="exact"/>
              <w:jc w:val="center"/>
              <w:rPr>
                <w:rFonts w:ascii="宋体" w:hAnsi="宋体" w:cs="宋体"/>
                <w:b/>
                <w:color w:val="000000"/>
                <w:sz w:val="24"/>
              </w:rPr>
            </w:pPr>
          </w:p>
        </w:tc>
      </w:tr>
      <w:tr w14:paraId="1EC3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147919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FE750C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16、进水过滤器装置</w:t>
            </w:r>
          </w:p>
        </w:tc>
        <w:tc>
          <w:tcPr>
            <w:tcW w:w="1320" w:type="dxa"/>
            <w:noWrap/>
            <w:tcMar>
              <w:top w:w="15" w:type="dxa"/>
              <w:left w:w="15" w:type="dxa"/>
              <w:right w:w="15" w:type="dxa"/>
            </w:tcMar>
            <w:vAlign w:val="center"/>
          </w:tcPr>
          <w:p w14:paraId="38B4F0D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val="0"/>
            <w:tcMar>
              <w:top w:w="15" w:type="dxa"/>
              <w:left w:w="15" w:type="dxa"/>
              <w:right w:w="15" w:type="dxa"/>
            </w:tcMar>
            <w:vAlign w:val="center"/>
          </w:tcPr>
          <w:p w14:paraId="6F4AF5C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center"/>
          </w:tcPr>
          <w:p w14:paraId="76D336C7">
            <w:pPr>
              <w:widowControl/>
              <w:spacing w:line="380" w:lineRule="exact"/>
              <w:jc w:val="center"/>
              <w:rPr>
                <w:rFonts w:ascii="宋体" w:hAnsi="宋体" w:cs="宋体"/>
                <w:b/>
                <w:color w:val="000000"/>
                <w:sz w:val="24"/>
              </w:rPr>
            </w:pPr>
          </w:p>
        </w:tc>
      </w:tr>
      <w:tr w14:paraId="3662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C8ECED3">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DAF0B5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17、进水电磁阀</w:t>
            </w:r>
          </w:p>
        </w:tc>
        <w:tc>
          <w:tcPr>
            <w:tcW w:w="1320" w:type="dxa"/>
            <w:noWrap/>
            <w:tcMar>
              <w:top w:w="15" w:type="dxa"/>
              <w:left w:w="15" w:type="dxa"/>
              <w:right w:w="15" w:type="dxa"/>
            </w:tcMar>
            <w:vAlign w:val="center"/>
          </w:tcPr>
          <w:p w14:paraId="52DFCC5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EC2D78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6C4800D0">
            <w:pPr>
              <w:widowControl/>
              <w:spacing w:line="380" w:lineRule="exact"/>
              <w:jc w:val="center"/>
              <w:rPr>
                <w:rFonts w:ascii="宋体" w:hAnsi="宋体" w:cs="宋体"/>
                <w:b/>
                <w:color w:val="000000"/>
                <w:sz w:val="24"/>
              </w:rPr>
            </w:pPr>
          </w:p>
        </w:tc>
      </w:tr>
      <w:tr w14:paraId="5BD7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4938E8EC">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十六、大空间智能型主动喷水灭火系统</w:t>
            </w:r>
          </w:p>
        </w:tc>
      </w:tr>
      <w:tr w14:paraId="2819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noWrap w:val="0"/>
            <w:tcMar>
              <w:top w:w="15" w:type="dxa"/>
              <w:left w:w="15" w:type="dxa"/>
              <w:right w:w="15" w:type="dxa"/>
            </w:tcMar>
            <w:vAlign w:val="center"/>
          </w:tcPr>
          <w:p w14:paraId="2B21A625">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3E751E1B">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793794EF">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val="0"/>
            <w:tcMar>
              <w:top w:w="15" w:type="dxa"/>
              <w:left w:w="15" w:type="dxa"/>
              <w:right w:w="15" w:type="dxa"/>
            </w:tcMar>
            <w:vAlign w:val="center"/>
          </w:tcPr>
          <w:p w14:paraId="652D8CC6">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312A1390">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33D5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0316B6DD">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维护、保养</w:t>
            </w:r>
          </w:p>
        </w:tc>
        <w:tc>
          <w:tcPr>
            <w:tcW w:w="4515" w:type="dxa"/>
            <w:noWrap/>
            <w:tcMar>
              <w:top w:w="15" w:type="dxa"/>
              <w:left w:w="15" w:type="dxa"/>
              <w:right w:w="15" w:type="dxa"/>
            </w:tcMar>
            <w:vAlign w:val="center"/>
          </w:tcPr>
          <w:p w14:paraId="3C8E858E">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1、消防水炮消防泵维护</w:t>
            </w:r>
          </w:p>
        </w:tc>
        <w:tc>
          <w:tcPr>
            <w:tcW w:w="1320" w:type="dxa"/>
            <w:noWrap/>
            <w:tcMar>
              <w:top w:w="15" w:type="dxa"/>
              <w:left w:w="15" w:type="dxa"/>
              <w:right w:w="15" w:type="dxa"/>
            </w:tcMar>
            <w:vAlign w:val="center"/>
          </w:tcPr>
          <w:p w14:paraId="35322021">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FD74BF1">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7C487136">
            <w:pPr>
              <w:widowControl/>
              <w:spacing w:line="340" w:lineRule="exact"/>
              <w:jc w:val="center"/>
              <w:rPr>
                <w:rFonts w:ascii="宋体" w:hAnsi="宋体" w:cs="宋体"/>
                <w:b/>
                <w:color w:val="000000"/>
                <w:sz w:val="24"/>
              </w:rPr>
            </w:pPr>
          </w:p>
        </w:tc>
      </w:tr>
      <w:tr w14:paraId="30D9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vMerge w:val="continue"/>
            <w:noWrap w:val="0"/>
            <w:tcMar>
              <w:top w:w="15" w:type="dxa"/>
              <w:left w:w="15" w:type="dxa"/>
              <w:right w:w="15" w:type="dxa"/>
            </w:tcMar>
            <w:vAlign w:val="center"/>
          </w:tcPr>
          <w:p w14:paraId="09724D9C">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F31F289">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2、消防水炮消防泵电控柜维护</w:t>
            </w:r>
          </w:p>
        </w:tc>
        <w:tc>
          <w:tcPr>
            <w:tcW w:w="1320" w:type="dxa"/>
            <w:noWrap/>
            <w:tcMar>
              <w:top w:w="15" w:type="dxa"/>
              <w:left w:w="15" w:type="dxa"/>
              <w:right w:w="15" w:type="dxa"/>
            </w:tcMar>
            <w:vAlign w:val="center"/>
          </w:tcPr>
          <w:p w14:paraId="4D974BF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1A6F12B6">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0780A8C1">
            <w:pPr>
              <w:widowControl/>
              <w:spacing w:line="340" w:lineRule="exact"/>
              <w:jc w:val="center"/>
              <w:rPr>
                <w:rFonts w:ascii="宋体" w:hAnsi="宋体" w:cs="宋体"/>
                <w:b/>
                <w:color w:val="000000"/>
                <w:sz w:val="24"/>
              </w:rPr>
            </w:pPr>
          </w:p>
        </w:tc>
      </w:tr>
      <w:tr w14:paraId="4FAD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065" w:type="dxa"/>
            <w:vMerge w:val="continue"/>
            <w:noWrap w:val="0"/>
            <w:tcMar>
              <w:top w:w="15" w:type="dxa"/>
              <w:left w:w="15" w:type="dxa"/>
              <w:right w:w="15" w:type="dxa"/>
            </w:tcMar>
            <w:vAlign w:val="center"/>
          </w:tcPr>
          <w:p w14:paraId="19366CDF">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AB12604">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3、自动消防水炮炮</w:t>
            </w:r>
          </w:p>
        </w:tc>
        <w:tc>
          <w:tcPr>
            <w:tcW w:w="1320" w:type="dxa"/>
            <w:noWrap/>
            <w:tcMar>
              <w:top w:w="15" w:type="dxa"/>
              <w:left w:w="15" w:type="dxa"/>
              <w:right w:w="15" w:type="dxa"/>
            </w:tcMar>
            <w:vAlign w:val="center"/>
          </w:tcPr>
          <w:p w14:paraId="37281CF5">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7A725A44">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0F5A0EB5">
            <w:pPr>
              <w:widowControl/>
              <w:spacing w:line="340" w:lineRule="exact"/>
              <w:jc w:val="center"/>
              <w:rPr>
                <w:rFonts w:ascii="宋体" w:hAnsi="宋体" w:cs="宋体"/>
                <w:b/>
                <w:color w:val="000000"/>
                <w:sz w:val="24"/>
              </w:rPr>
            </w:pPr>
          </w:p>
        </w:tc>
      </w:tr>
      <w:tr w14:paraId="10F4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736CF853">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A4AE997">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4、自动跟踪定位射流灭火装置</w:t>
            </w:r>
          </w:p>
        </w:tc>
        <w:tc>
          <w:tcPr>
            <w:tcW w:w="1320" w:type="dxa"/>
            <w:noWrap/>
            <w:tcMar>
              <w:top w:w="15" w:type="dxa"/>
              <w:left w:w="15" w:type="dxa"/>
              <w:right w:w="15" w:type="dxa"/>
            </w:tcMar>
            <w:vAlign w:val="center"/>
          </w:tcPr>
          <w:p w14:paraId="27FBE09F">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067D533">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2E91FEC1">
            <w:pPr>
              <w:widowControl/>
              <w:spacing w:line="340" w:lineRule="exact"/>
              <w:jc w:val="center"/>
              <w:rPr>
                <w:rFonts w:ascii="宋体" w:hAnsi="宋体" w:cs="宋体"/>
                <w:b/>
                <w:color w:val="000000"/>
                <w:sz w:val="24"/>
              </w:rPr>
            </w:pPr>
          </w:p>
        </w:tc>
      </w:tr>
      <w:tr w14:paraId="6DE0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3B777EF">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16C895CA">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5、水流指示器</w:t>
            </w:r>
          </w:p>
        </w:tc>
        <w:tc>
          <w:tcPr>
            <w:tcW w:w="1320" w:type="dxa"/>
            <w:noWrap/>
            <w:tcMar>
              <w:top w:w="15" w:type="dxa"/>
              <w:left w:w="15" w:type="dxa"/>
              <w:right w:w="15" w:type="dxa"/>
            </w:tcMar>
            <w:vAlign w:val="center"/>
          </w:tcPr>
          <w:p w14:paraId="2C3B223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F439442">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091DF875">
            <w:pPr>
              <w:widowControl/>
              <w:spacing w:line="340" w:lineRule="exact"/>
              <w:jc w:val="center"/>
              <w:rPr>
                <w:rFonts w:ascii="宋体" w:hAnsi="宋体" w:cs="宋体"/>
                <w:b/>
                <w:color w:val="000000"/>
                <w:sz w:val="24"/>
              </w:rPr>
            </w:pPr>
          </w:p>
        </w:tc>
      </w:tr>
      <w:tr w14:paraId="5A14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C9AFDDC">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430DA1F5">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6、信号阀</w:t>
            </w:r>
          </w:p>
        </w:tc>
        <w:tc>
          <w:tcPr>
            <w:tcW w:w="1320" w:type="dxa"/>
            <w:noWrap/>
            <w:tcMar>
              <w:top w:w="15" w:type="dxa"/>
              <w:left w:w="15" w:type="dxa"/>
              <w:right w:w="15" w:type="dxa"/>
            </w:tcMar>
            <w:vAlign w:val="center"/>
          </w:tcPr>
          <w:p w14:paraId="672CFBD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33D34E7E">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734AE9A1">
            <w:pPr>
              <w:widowControl/>
              <w:spacing w:line="340" w:lineRule="exact"/>
              <w:jc w:val="center"/>
              <w:rPr>
                <w:rFonts w:ascii="宋体" w:hAnsi="宋体" w:cs="宋体"/>
                <w:b/>
                <w:color w:val="000000"/>
                <w:sz w:val="24"/>
              </w:rPr>
            </w:pPr>
          </w:p>
        </w:tc>
      </w:tr>
      <w:tr w14:paraId="250F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143C3599">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6752E624">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7、电动阀（电磁阀）</w:t>
            </w:r>
          </w:p>
        </w:tc>
        <w:tc>
          <w:tcPr>
            <w:tcW w:w="1320" w:type="dxa"/>
            <w:noWrap/>
            <w:tcMar>
              <w:top w:w="15" w:type="dxa"/>
              <w:left w:w="15" w:type="dxa"/>
              <w:right w:w="15" w:type="dxa"/>
            </w:tcMar>
            <w:vAlign w:val="center"/>
          </w:tcPr>
          <w:p w14:paraId="178886B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53D54F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7ABB8B04">
            <w:pPr>
              <w:widowControl/>
              <w:spacing w:line="340" w:lineRule="exact"/>
              <w:jc w:val="center"/>
              <w:rPr>
                <w:rFonts w:ascii="宋体" w:hAnsi="宋体" w:cs="宋体"/>
                <w:b/>
                <w:color w:val="000000"/>
                <w:sz w:val="24"/>
              </w:rPr>
            </w:pPr>
          </w:p>
        </w:tc>
      </w:tr>
      <w:tr w14:paraId="3926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5" w:hRule="atLeast"/>
          <w:jc w:val="center"/>
        </w:trPr>
        <w:tc>
          <w:tcPr>
            <w:tcW w:w="1065" w:type="dxa"/>
            <w:vMerge w:val="continue"/>
            <w:noWrap w:val="0"/>
            <w:tcMar>
              <w:top w:w="15" w:type="dxa"/>
              <w:left w:w="15" w:type="dxa"/>
              <w:right w:w="15" w:type="dxa"/>
            </w:tcMar>
            <w:vAlign w:val="center"/>
          </w:tcPr>
          <w:p w14:paraId="7C03B155">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75B211BC">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8、末端试水装置</w:t>
            </w:r>
          </w:p>
        </w:tc>
        <w:tc>
          <w:tcPr>
            <w:tcW w:w="1320" w:type="dxa"/>
            <w:noWrap/>
            <w:tcMar>
              <w:top w:w="15" w:type="dxa"/>
              <w:left w:w="15" w:type="dxa"/>
              <w:right w:w="15" w:type="dxa"/>
            </w:tcMar>
            <w:vAlign w:val="center"/>
          </w:tcPr>
          <w:p w14:paraId="50BBCF5A">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72127452">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BFAAA6E">
            <w:pPr>
              <w:widowControl/>
              <w:spacing w:line="340" w:lineRule="exact"/>
              <w:jc w:val="center"/>
              <w:rPr>
                <w:rFonts w:ascii="宋体" w:hAnsi="宋体" w:cs="宋体"/>
                <w:b/>
                <w:color w:val="000000"/>
                <w:sz w:val="24"/>
              </w:rPr>
            </w:pPr>
          </w:p>
        </w:tc>
      </w:tr>
      <w:tr w14:paraId="5839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1065" w:type="dxa"/>
            <w:vMerge w:val="continue"/>
            <w:noWrap w:val="0"/>
            <w:tcMar>
              <w:top w:w="15" w:type="dxa"/>
              <w:left w:w="15" w:type="dxa"/>
              <w:right w:w="15" w:type="dxa"/>
            </w:tcMar>
            <w:vAlign w:val="center"/>
          </w:tcPr>
          <w:p w14:paraId="29B64622">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3530EA1">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9、过滤器</w:t>
            </w:r>
          </w:p>
        </w:tc>
        <w:tc>
          <w:tcPr>
            <w:tcW w:w="1320" w:type="dxa"/>
            <w:noWrap/>
            <w:tcMar>
              <w:top w:w="15" w:type="dxa"/>
              <w:left w:w="15" w:type="dxa"/>
              <w:right w:w="15" w:type="dxa"/>
            </w:tcMar>
            <w:vAlign w:val="center"/>
          </w:tcPr>
          <w:p w14:paraId="1E59C08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6B41885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center"/>
          </w:tcPr>
          <w:p w14:paraId="281E7C1E">
            <w:pPr>
              <w:widowControl/>
              <w:spacing w:line="340" w:lineRule="exact"/>
              <w:jc w:val="center"/>
              <w:rPr>
                <w:rFonts w:ascii="宋体" w:hAnsi="宋体" w:cs="宋体"/>
                <w:b/>
                <w:color w:val="000000"/>
                <w:sz w:val="24"/>
              </w:rPr>
            </w:pPr>
          </w:p>
        </w:tc>
      </w:tr>
      <w:tr w14:paraId="1A0D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73518BB0">
            <w:pPr>
              <w:widowControl/>
              <w:spacing w:line="3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性能</w:t>
            </w:r>
          </w:p>
          <w:p w14:paraId="6DBA16C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25C26BD6">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1、消防水炮泵启、停控制运转</w:t>
            </w:r>
          </w:p>
        </w:tc>
        <w:tc>
          <w:tcPr>
            <w:tcW w:w="1320" w:type="dxa"/>
            <w:noWrap/>
            <w:tcMar>
              <w:top w:w="15" w:type="dxa"/>
              <w:left w:w="15" w:type="dxa"/>
              <w:right w:w="15" w:type="dxa"/>
            </w:tcMar>
            <w:vAlign w:val="center"/>
          </w:tcPr>
          <w:p w14:paraId="42936A6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06326D58">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5F82CB69">
            <w:pPr>
              <w:widowControl/>
              <w:spacing w:line="340" w:lineRule="exact"/>
              <w:jc w:val="center"/>
              <w:rPr>
                <w:rFonts w:ascii="宋体" w:hAnsi="宋体" w:cs="宋体"/>
                <w:b/>
                <w:color w:val="000000"/>
                <w:sz w:val="24"/>
              </w:rPr>
            </w:pPr>
          </w:p>
        </w:tc>
      </w:tr>
      <w:tr w14:paraId="55F5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E085ACA">
            <w:pPr>
              <w:widowControl/>
              <w:spacing w:line="34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2F50ABA0">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2、消防水炮泵工作、故障显示</w:t>
            </w:r>
          </w:p>
        </w:tc>
        <w:tc>
          <w:tcPr>
            <w:tcW w:w="1320" w:type="dxa"/>
            <w:noWrap/>
            <w:tcMar>
              <w:top w:w="15" w:type="dxa"/>
              <w:left w:w="15" w:type="dxa"/>
              <w:right w:w="15" w:type="dxa"/>
            </w:tcMar>
            <w:vAlign w:val="center"/>
          </w:tcPr>
          <w:p w14:paraId="5C2C39C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21FEFF1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668BA250">
            <w:pPr>
              <w:widowControl/>
              <w:spacing w:line="340" w:lineRule="exact"/>
              <w:jc w:val="center"/>
              <w:rPr>
                <w:rFonts w:ascii="宋体" w:hAnsi="宋体" w:cs="宋体"/>
                <w:b/>
                <w:color w:val="000000"/>
                <w:sz w:val="24"/>
              </w:rPr>
            </w:pPr>
          </w:p>
        </w:tc>
      </w:tr>
      <w:tr w14:paraId="0337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CBEA634">
            <w:pPr>
              <w:widowControl/>
              <w:spacing w:line="340" w:lineRule="exact"/>
              <w:rPr>
                <w:rFonts w:ascii="宋体" w:hAnsi="宋体" w:cs="宋体"/>
                <w:color w:val="000000"/>
                <w:sz w:val="22"/>
                <w:szCs w:val="22"/>
              </w:rPr>
            </w:pPr>
          </w:p>
        </w:tc>
        <w:tc>
          <w:tcPr>
            <w:tcW w:w="4515" w:type="dxa"/>
            <w:noWrap/>
            <w:tcMar>
              <w:top w:w="15" w:type="dxa"/>
              <w:left w:w="15" w:type="dxa"/>
              <w:right w:w="15" w:type="dxa"/>
            </w:tcMar>
            <w:vAlign w:val="center"/>
          </w:tcPr>
          <w:p w14:paraId="79F9D97C">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3、消防水炮泵电控柜功能</w:t>
            </w:r>
          </w:p>
        </w:tc>
        <w:tc>
          <w:tcPr>
            <w:tcW w:w="1320" w:type="dxa"/>
            <w:noWrap/>
            <w:tcMar>
              <w:top w:w="15" w:type="dxa"/>
              <w:left w:w="15" w:type="dxa"/>
              <w:right w:w="15" w:type="dxa"/>
            </w:tcMar>
            <w:vAlign w:val="center"/>
          </w:tcPr>
          <w:p w14:paraId="2F3FDDB6">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2502E58A">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D5C5892">
            <w:pPr>
              <w:widowControl/>
              <w:spacing w:line="340" w:lineRule="exact"/>
              <w:jc w:val="center"/>
              <w:rPr>
                <w:rFonts w:ascii="宋体" w:hAnsi="宋体" w:cs="宋体"/>
                <w:b/>
                <w:color w:val="000000"/>
                <w:sz w:val="24"/>
              </w:rPr>
            </w:pPr>
          </w:p>
        </w:tc>
      </w:tr>
      <w:tr w14:paraId="6FE9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E22E68D">
            <w:pPr>
              <w:widowControl/>
              <w:spacing w:line="340" w:lineRule="exact"/>
              <w:rPr>
                <w:rFonts w:ascii="宋体" w:hAnsi="宋体" w:cs="宋体"/>
                <w:color w:val="000000"/>
                <w:sz w:val="22"/>
                <w:szCs w:val="22"/>
              </w:rPr>
            </w:pPr>
          </w:p>
        </w:tc>
        <w:tc>
          <w:tcPr>
            <w:tcW w:w="4515" w:type="dxa"/>
            <w:noWrap/>
            <w:tcMar>
              <w:top w:w="15" w:type="dxa"/>
              <w:left w:w="15" w:type="dxa"/>
              <w:right w:w="15" w:type="dxa"/>
            </w:tcMar>
            <w:vAlign w:val="center"/>
          </w:tcPr>
          <w:p w14:paraId="600FFF07">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4、系统喷水试验</w:t>
            </w:r>
          </w:p>
        </w:tc>
        <w:tc>
          <w:tcPr>
            <w:tcW w:w="1320" w:type="dxa"/>
            <w:noWrap/>
            <w:tcMar>
              <w:top w:w="15" w:type="dxa"/>
              <w:left w:w="15" w:type="dxa"/>
              <w:right w:w="15" w:type="dxa"/>
            </w:tcMar>
            <w:vAlign w:val="center"/>
          </w:tcPr>
          <w:p w14:paraId="6500136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val="0"/>
            <w:tcMar>
              <w:top w:w="15" w:type="dxa"/>
              <w:left w:w="15" w:type="dxa"/>
              <w:right w:w="15" w:type="dxa"/>
            </w:tcMar>
            <w:vAlign w:val="center"/>
          </w:tcPr>
          <w:p w14:paraId="0087CA17">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7A87DD9A">
            <w:pPr>
              <w:widowControl/>
              <w:spacing w:line="340" w:lineRule="exact"/>
              <w:jc w:val="center"/>
              <w:rPr>
                <w:rFonts w:ascii="宋体" w:hAnsi="宋体" w:cs="宋体"/>
                <w:b/>
                <w:color w:val="000000"/>
                <w:sz w:val="24"/>
              </w:rPr>
            </w:pPr>
          </w:p>
        </w:tc>
      </w:tr>
      <w:tr w14:paraId="7D8D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13354D7">
            <w:pPr>
              <w:widowControl/>
              <w:spacing w:line="340" w:lineRule="exact"/>
              <w:rPr>
                <w:rFonts w:ascii="宋体" w:hAnsi="宋体" w:cs="宋体"/>
                <w:color w:val="000000"/>
                <w:sz w:val="22"/>
                <w:szCs w:val="22"/>
              </w:rPr>
            </w:pPr>
          </w:p>
        </w:tc>
        <w:tc>
          <w:tcPr>
            <w:tcW w:w="4515" w:type="dxa"/>
            <w:noWrap/>
            <w:tcMar>
              <w:top w:w="15" w:type="dxa"/>
              <w:left w:w="15" w:type="dxa"/>
              <w:right w:w="15" w:type="dxa"/>
            </w:tcMar>
            <w:vAlign w:val="center"/>
          </w:tcPr>
          <w:p w14:paraId="2F0D3B1A">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5、系统联动功能试验</w:t>
            </w:r>
          </w:p>
        </w:tc>
        <w:tc>
          <w:tcPr>
            <w:tcW w:w="1320" w:type="dxa"/>
            <w:noWrap/>
            <w:tcMar>
              <w:top w:w="15" w:type="dxa"/>
              <w:left w:w="15" w:type="dxa"/>
              <w:right w:w="15" w:type="dxa"/>
            </w:tcMar>
            <w:vAlign w:val="center"/>
          </w:tcPr>
          <w:p w14:paraId="4D360663">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val="0"/>
            <w:tcMar>
              <w:top w:w="15" w:type="dxa"/>
              <w:left w:w="15" w:type="dxa"/>
              <w:right w:w="15" w:type="dxa"/>
            </w:tcMar>
            <w:vAlign w:val="center"/>
          </w:tcPr>
          <w:p w14:paraId="192A0BA3">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09989711">
            <w:pPr>
              <w:widowControl/>
              <w:spacing w:line="340" w:lineRule="exact"/>
              <w:jc w:val="center"/>
              <w:rPr>
                <w:rFonts w:ascii="宋体" w:hAnsi="宋体" w:cs="宋体"/>
                <w:b/>
                <w:color w:val="000000"/>
                <w:sz w:val="24"/>
              </w:rPr>
            </w:pPr>
          </w:p>
        </w:tc>
      </w:tr>
    </w:tbl>
    <w:p w14:paraId="71D2698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2MjU2MzMxMTIyNzIyYTQyZjg1OTZhMmRkYzhlY2QifQ=="/>
  </w:docVars>
  <w:rsids>
    <w:rsidRoot w:val="0EBB2CF5"/>
    <w:rsid w:val="0EBB2CF5"/>
    <w:rsid w:val="1CAB6203"/>
    <w:rsid w:val="1E272071"/>
    <w:rsid w:val="51536FB0"/>
    <w:rsid w:val="69304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utoSpaceDE w:val="0"/>
      <w:autoSpaceDN w:val="0"/>
      <w:adjustRightInd w:val="0"/>
      <w:spacing w:after="120" w:afterLines="0"/>
      <w:jc w:val="left"/>
    </w:pPr>
    <w:rPr>
      <w:rFonts w:ascii="宋体"/>
      <w:kern w:val="0"/>
      <w:sz w:val="34"/>
      <w:szCs w:val="20"/>
    </w:rPr>
  </w:style>
  <w:style w:type="paragraph" w:customStyle="1" w:styleId="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2262</Words>
  <Characters>2370</Characters>
  <Lines>0</Lines>
  <Paragraphs>0</Paragraphs>
  <TotalTime>0</TotalTime>
  <ScaleCrop>false</ScaleCrop>
  <LinksUpToDate>false</LinksUpToDate>
  <CharactersWithSpaces>2472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2024-10-11T01:26:00Z</dcterms:created>
  <dc:creator>Administrator</dc:creator>
  <cp:lastModifiedBy>min</cp:lastModifiedBy>
  <dcterms:modified xsi:type="dcterms:W3CDTF">2024-11-22T07:09:14Z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83A35A88E6DE4D3E952DC0B8A118E675_11</vt:lpwstr>
  </property>
</Properties>
</file>