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0FBB6">
      <w:pPr>
        <w:pStyle w:val="5"/>
        <w:jc w:val="center"/>
        <w:outlineLvl w:val="0"/>
        <w:rPr>
          <w:b/>
          <w:bCs/>
          <w:color w:val="auto"/>
          <w:sz w:val="32"/>
          <w:szCs w:val="32"/>
          <w:highlight w:val="none"/>
        </w:rPr>
      </w:pPr>
      <w:bookmarkStart w:id="0" w:name="_Toc389065355"/>
      <w:r>
        <w:rPr>
          <w:rFonts w:hint="eastAsia" w:cs="宋体"/>
          <w:b/>
          <w:bCs/>
          <w:color w:val="auto"/>
          <w:sz w:val="32"/>
          <w:szCs w:val="32"/>
          <w:highlight w:val="none"/>
          <w:lang w:val="en-US" w:eastAsia="zh-CN"/>
        </w:rPr>
        <w:t>承诺</w:t>
      </w:r>
      <w:r>
        <w:rPr>
          <w:rFonts w:hint="eastAsia" w:cs="宋体"/>
          <w:b/>
          <w:bCs/>
          <w:color w:val="auto"/>
          <w:sz w:val="32"/>
          <w:szCs w:val="32"/>
          <w:highlight w:val="none"/>
        </w:rPr>
        <w:t>函</w:t>
      </w:r>
      <w:bookmarkEnd w:id="0"/>
    </w:p>
    <w:p w14:paraId="5E376080">
      <w:pPr>
        <w:keepNext w:val="0"/>
        <w:keepLines w:val="0"/>
        <w:pageBreakBefore w:val="0"/>
        <w:widowControl/>
        <w:tabs>
          <w:tab w:val="left" w:pos="7560"/>
        </w:tabs>
        <w:kinsoku/>
        <w:wordWrap/>
        <w:overflowPunct/>
        <w:topLinePunct w:val="0"/>
        <w:autoSpaceDE/>
        <w:autoSpaceDN/>
        <w:bidi w:val="0"/>
        <w:adjustRightInd/>
        <w:snapToGrid/>
        <w:spacing w:line="460" w:lineRule="exact"/>
        <w:ind w:firstLine="420" w:firstLineChars="200"/>
        <w:jc w:val="left"/>
        <w:textAlignment w:val="auto"/>
        <w:rPr>
          <w:color w:val="auto"/>
          <w:highlight w:val="none"/>
        </w:rPr>
      </w:pPr>
    </w:p>
    <w:p w14:paraId="675E1B2E">
      <w:pPr>
        <w:keepNext w:val="0"/>
        <w:keepLines w:val="0"/>
        <w:pageBreakBefore w:val="0"/>
        <w:widowControl/>
        <w:tabs>
          <w:tab w:val="left" w:pos="7560"/>
        </w:tabs>
        <w:kinsoku/>
        <w:wordWrap/>
        <w:overflowPunct/>
        <w:topLinePunct w:val="0"/>
        <w:autoSpaceDE/>
        <w:autoSpaceDN/>
        <w:bidi w:val="0"/>
        <w:adjustRightInd/>
        <w:snapToGrid/>
        <w:spacing w:line="460" w:lineRule="exact"/>
        <w:ind w:firstLine="420" w:firstLineChars="200"/>
        <w:jc w:val="left"/>
        <w:textAlignment w:val="auto"/>
        <w:rPr>
          <w:color w:val="auto"/>
          <w:highlight w:val="none"/>
        </w:rPr>
      </w:pPr>
      <w:bookmarkStart w:id="1" w:name="_GoBack"/>
      <w:bookmarkEnd w:id="1"/>
    </w:p>
    <w:p w14:paraId="7040B7F1">
      <w:pPr>
        <w:keepNext w:val="0"/>
        <w:keepLines w:val="0"/>
        <w:pageBreakBefore w:val="0"/>
        <w:widowControl/>
        <w:tabs>
          <w:tab w:val="left" w:pos="7560"/>
        </w:tabs>
        <w:kinsoku/>
        <w:wordWrap/>
        <w:overflowPunct/>
        <w:topLinePunct w:val="0"/>
        <w:autoSpaceDE/>
        <w:autoSpaceDN/>
        <w:bidi w:val="0"/>
        <w:adjustRightInd/>
        <w:snapToGrid/>
        <w:spacing w:line="460" w:lineRule="exact"/>
        <w:ind w:firstLine="420" w:firstLineChars="200"/>
        <w:jc w:val="left"/>
        <w:textAlignment w:val="auto"/>
        <w:rPr>
          <w:color w:val="auto"/>
          <w:highlight w:val="none"/>
        </w:rPr>
      </w:pPr>
      <w:r>
        <w:rPr>
          <w:color w:val="auto"/>
          <w:highlight w:val="none"/>
        </w:rPr>
        <w:t>1</w:t>
      </w:r>
      <w:r>
        <w:rPr>
          <w:rFonts w:hint="eastAsia" w:cs="宋体"/>
          <w:color w:val="auto"/>
          <w:highlight w:val="none"/>
        </w:rPr>
        <w:t>、根据你方项目</w:t>
      </w:r>
      <w:r>
        <w:rPr>
          <w:color w:val="auto"/>
          <w:highlight w:val="none"/>
          <w:u w:val="single"/>
        </w:rPr>
        <w:t xml:space="preserve"> </w:t>
      </w:r>
      <w:r>
        <w:rPr>
          <w:rFonts w:hint="eastAsia"/>
          <w:color w:val="auto"/>
          <w:highlight w:val="none"/>
          <w:u w:val="single"/>
          <w:lang w:val="en-US" w:eastAsia="zh-CN"/>
        </w:rPr>
        <w:t>中山一院广西医院一期项目消化内镜中心ERCP机房加固工程</w:t>
      </w:r>
      <w:r>
        <w:rPr>
          <w:color w:val="auto"/>
          <w:highlight w:val="none"/>
          <w:u w:val="single"/>
        </w:rPr>
        <w:t xml:space="preserve">  </w:t>
      </w:r>
      <w:r>
        <w:rPr>
          <w:rFonts w:hint="eastAsia" w:cs="宋体"/>
          <w:color w:val="auto"/>
          <w:highlight w:val="none"/>
        </w:rPr>
        <w:t>招标文件，遵照《中华人民共和国招标投标法》等有关规定，经踏勘项目现场和研究上述招标文件的</w:t>
      </w:r>
      <w:r>
        <w:rPr>
          <w:rFonts w:hint="eastAsia" w:cs="宋体"/>
          <w:color w:val="auto"/>
          <w:highlight w:val="none"/>
          <w:lang w:val="en-US" w:eastAsia="zh-CN"/>
        </w:rPr>
        <w:t>采购需求</w:t>
      </w:r>
      <w:r>
        <w:rPr>
          <w:rFonts w:hint="eastAsia" w:cs="宋体"/>
          <w:color w:val="auto"/>
          <w:highlight w:val="none"/>
        </w:rPr>
        <w:t>、合同条款、图纸、工程建设标准和工程量清单及其他有关文件后，我方愿以人民币（大写）</w:t>
      </w:r>
      <w:r>
        <w:rPr>
          <w:color w:val="auto"/>
          <w:highlight w:val="none"/>
          <w:u w:val="single"/>
        </w:rPr>
        <w:t xml:space="preserve">      </w:t>
      </w:r>
      <w:r>
        <w:rPr>
          <w:rFonts w:hint="eastAsia" w:cs="宋体"/>
          <w:color w:val="auto"/>
          <w:highlight w:val="none"/>
        </w:rPr>
        <w:t>（</w:t>
      </w:r>
      <w:r>
        <w:rPr>
          <w:color w:val="auto"/>
          <w:highlight w:val="none"/>
        </w:rPr>
        <w:t>RMB</w:t>
      </w:r>
      <w:r>
        <w:rPr>
          <w:rFonts w:hint="eastAsia" w:ascii="微软雅黑" w:hAnsi="微软雅黑" w:eastAsia="微软雅黑" w:cs="微软雅黑"/>
          <w:color w:val="auto"/>
          <w:highlight w:val="none"/>
          <w:u w:val="single"/>
        </w:rPr>
        <w:t>¥</w:t>
      </w:r>
      <w:r>
        <w:rPr>
          <w:color w:val="auto"/>
          <w:highlight w:val="none"/>
          <w:u w:val="single"/>
        </w:rPr>
        <w:t xml:space="preserve">      </w:t>
      </w:r>
      <w:r>
        <w:rPr>
          <w:rFonts w:hint="eastAsia" w:cs="宋体"/>
          <w:color w:val="auto"/>
          <w:highlight w:val="none"/>
        </w:rPr>
        <w:t>元）的投标总价并按上述图纸、合同条款、工程建设标准和工程量清单（如有时）的条件要求承包上述工程的施工、竣工，并承担任何质量缺陷保修责任。</w:t>
      </w:r>
    </w:p>
    <w:p w14:paraId="2A4D36EA">
      <w:pPr>
        <w:tabs>
          <w:tab w:val="left" w:pos="7560"/>
        </w:tabs>
        <w:spacing w:line="460" w:lineRule="exact"/>
        <w:ind w:firstLine="420" w:firstLineChars="200"/>
        <w:rPr>
          <w:color w:val="auto"/>
          <w:highlight w:val="none"/>
        </w:rPr>
      </w:pPr>
      <w:r>
        <w:rPr>
          <w:color w:val="auto"/>
          <w:highlight w:val="none"/>
        </w:rPr>
        <w:t>2</w:t>
      </w:r>
      <w:r>
        <w:rPr>
          <w:rFonts w:hint="eastAsia" w:cs="宋体"/>
          <w:color w:val="auto"/>
          <w:highlight w:val="none"/>
        </w:rPr>
        <w:t>、我方已详细审核全部招标文件，包括修改文件（如有时）及有关附件。</w:t>
      </w:r>
    </w:p>
    <w:p w14:paraId="0172B736">
      <w:pPr>
        <w:tabs>
          <w:tab w:val="left" w:pos="7560"/>
        </w:tabs>
        <w:spacing w:line="460" w:lineRule="exact"/>
        <w:ind w:firstLine="420" w:firstLineChars="200"/>
        <w:rPr>
          <w:color w:val="auto"/>
          <w:highlight w:val="none"/>
        </w:rPr>
      </w:pPr>
      <w:r>
        <w:rPr>
          <w:color w:val="auto"/>
          <w:highlight w:val="none"/>
        </w:rPr>
        <w:t>3</w:t>
      </w:r>
      <w:r>
        <w:rPr>
          <w:rFonts w:hint="eastAsia" w:cs="宋体"/>
          <w:color w:val="auto"/>
          <w:highlight w:val="none"/>
        </w:rPr>
        <w:t>、一旦我方中标，我方保证按工期</w:t>
      </w:r>
      <w:r>
        <w:rPr>
          <w:color w:val="auto"/>
          <w:highlight w:val="none"/>
          <w:u w:val="single"/>
        </w:rPr>
        <w:t xml:space="preserve">        </w:t>
      </w:r>
      <w:r>
        <w:rPr>
          <w:rFonts w:hint="eastAsia" w:cs="宋体"/>
          <w:color w:val="auto"/>
          <w:highlight w:val="none"/>
        </w:rPr>
        <w:t>日历天内完成并移交全部工程。</w:t>
      </w:r>
    </w:p>
    <w:p w14:paraId="42E5C2A7">
      <w:pPr>
        <w:tabs>
          <w:tab w:val="left" w:pos="7560"/>
        </w:tabs>
        <w:spacing w:line="460" w:lineRule="exact"/>
        <w:ind w:firstLine="420" w:firstLineChars="200"/>
        <w:rPr>
          <w:rFonts w:hint="eastAsia" w:eastAsia="宋体"/>
          <w:color w:val="auto"/>
          <w:highlight w:val="none"/>
          <w:u w:val="none"/>
          <w:lang w:val="en-US" w:eastAsia="zh-CN"/>
        </w:rPr>
      </w:pPr>
      <w:r>
        <w:rPr>
          <w:color w:val="auto"/>
          <w:highlight w:val="none"/>
        </w:rPr>
        <w:t>4</w:t>
      </w:r>
      <w:r>
        <w:rPr>
          <w:rFonts w:hint="eastAsia" w:cs="宋体"/>
          <w:color w:val="auto"/>
          <w:highlight w:val="none"/>
        </w:rPr>
        <w:t>、</w:t>
      </w:r>
      <w:r>
        <w:rPr>
          <w:rFonts w:hint="eastAsia" w:cs="宋体"/>
          <w:color w:val="auto"/>
          <w:highlight w:val="none"/>
          <w:lang w:val="en-US" w:eastAsia="zh-CN"/>
        </w:rPr>
        <w:t>我方承诺工程质保期</w:t>
      </w:r>
      <w:r>
        <w:rPr>
          <w:color w:val="auto"/>
          <w:highlight w:val="none"/>
          <w:u w:val="single"/>
        </w:rPr>
        <w:t xml:space="preserve">        </w:t>
      </w:r>
      <w:r>
        <w:rPr>
          <w:rFonts w:hint="eastAsia"/>
          <w:color w:val="auto"/>
          <w:highlight w:val="none"/>
          <w:u w:val="none"/>
          <w:lang w:val="en-US" w:eastAsia="zh-CN"/>
        </w:rPr>
        <w:t>年。</w:t>
      </w:r>
    </w:p>
    <w:p w14:paraId="0DD421CC">
      <w:pPr>
        <w:tabs>
          <w:tab w:val="left" w:pos="7560"/>
        </w:tabs>
        <w:spacing w:line="460" w:lineRule="exact"/>
        <w:ind w:firstLine="420" w:firstLineChars="200"/>
        <w:rPr>
          <w:color w:val="auto"/>
          <w:highlight w:val="none"/>
        </w:rPr>
      </w:pPr>
      <w:r>
        <w:rPr>
          <w:color w:val="auto"/>
          <w:highlight w:val="none"/>
        </w:rPr>
        <w:t>5</w:t>
      </w:r>
      <w:r>
        <w:rPr>
          <w:rFonts w:hint="eastAsia" w:cs="宋体"/>
          <w:color w:val="auto"/>
          <w:highlight w:val="none"/>
        </w:rPr>
        <w:t>、除非另外达成协议并生效，你方的中标通知书和本投标文件将成为约束双方的合同文件的组成部分。</w:t>
      </w:r>
    </w:p>
    <w:p w14:paraId="73E73E1C">
      <w:pPr>
        <w:spacing w:line="360" w:lineRule="auto"/>
        <w:rPr>
          <w:color w:val="auto"/>
          <w:highlight w:val="none"/>
        </w:rPr>
      </w:pPr>
    </w:p>
    <w:p w14:paraId="4364B6DE">
      <w:pPr>
        <w:spacing w:line="360" w:lineRule="auto"/>
        <w:rPr>
          <w:color w:val="auto"/>
          <w:highlight w:val="none"/>
        </w:rPr>
      </w:pPr>
    </w:p>
    <w:p w14:paraId="566790F6">
      <w:pPr>
        <w:spacing w:line="360" w:lineRule="auto"/>
        <w:rPr>
          <w:color w:val="auto"/>
          <w:highlight w:val="none"/>
        </w:rPr>
      </w:pPr>
    </w:p>
    <w:p w14:paraId="16928D14">
      <w:pPr>
        <w:spacing w:line="360" w:lineRule="auto"/>
        <w:ind w:left="1000"/>
        <w:rPr>
          <w:rFonts w:hint="eastAsia" w:eastAsia="宋体"/>
          <w:color w:val="auto"/>
          <w:highlight w:val="none"/>
          <w:u w:val="single"/>
          <w:lang w:val="en-US" w:eastAsia="zh-CN"/>
        </w:rPr>
      </w:pPr>
      <w:r>
        <w:rPr>
          <w:color w:val="auto"/>
          <w:highlight w:val="none"/>
        </w:rPr>
        <w:t xml:space="preserve">         </w:t>
      </w:r>
      <w:r>
        <w:rPr>
          <w:rFonts w:hint="eastAsia" w:cs="宋体"/>
          <w:color w:val="auto"/>
          <w:highlight w:val="none"/>
        </w:rPr>
        <w:t>投</w:t>
      </w:r>
      <w:r>
        <w:rPr>
          <w:color w:val="auto"/>
          <w:highlight w:val="none"/>
        </w:rPr>
        <w:t xml:space="preserve"> </w:t>
      </w:r>
      <w:r>
        <w:rPr>
          <w:rFonts w:hint="eastAsia" w:cs="宋体"/>
          <w:color w:val="auto"/>
          <w:highlight w:val="none"/>
        </w:rPr>
        <w:t>标</w:t>
      </w:r>
      <w:r>
        <w:rPr>
          <w:color w:val="auto"/>
          <w:highlight w:val="none"/>
        </w:rPr>
        <w:t xml:space="preserve"> </w:t>
      </w:r>
      <w:r>
        <w:rPr>
          <w:rFonts w:hint="eastAsia" w:cs="宋体"/>
          <w:color w:val="auto"/>
          <w:highlight w:val="none"/>
        </w:rPr>
        <w:t>人：</w:t>
      </w:r>
      <w:r>
        <w:rPr>
          <w:color w:val="auto"/>
          <w:highlight w:val="none"/>
          <w:u w:val="single"/>
        </w:rPr>
        <w:t xml:space="preserve">                   </w:t>
      </w:r>
      <w:r>
        <w:rPr>
          <w:rFonts w:hint="eastAsia" w:cs="宋体"/>
          <w:color w:val="auto"/>
          <w:highlight w:val="none"/>
          <w:u w:val="single"/>
        </w:rPr>
        <w:t>（</w:t>
      </w:r>
      <w:r>
        <w:rPr>
          <w:rFonts w:hint="eastAsia" w:cs="宋体"/>
          <w:color w:val="auto"/>
          <w:highlight w:val="none"/>
          <w:u w:val="single"/>
          <w:lang w:eastAsia="zh-CN"/>
        </w:rPr>
        <w:t>盖</w:t>
      </w:r>
      <w:r>
        <w:rPr>
          <w:rFonts w:hint="eastAsia" w:cs="宋体"/>
          <w:color w:val="auto"/>
          <w:highlight w:val="none"/>
          <w:u w:val="single"/>
          <w:lang w:val="en-US" w:eastAsia="zh-CN"/>
        </w:rPr>
        <w:t>单位公章及法人章</w:t>
      </w:r>
      <w:r>
        <w:rPr>
          <w:rFonts w:hint="eastAsia" w:cs="宋体"/>
          <w:color w:val="auto"/>
          <w:highlight w:val="none"/>
          <w:u w:val="single"/>
        </w:rPr>
        <w:t>）</w:t>
      </w:r>
      <w:r>
        <w:rPr>
          <w:rFonts w:hint="eastAsia" w:cs="宋体"/>
          <w:color w:val="auto"/>
          <w:highlight w:val="none"/>
          <w:u w:val="single"/>
          <w:lang w:val="en-US" w:eastAsia="zh-CN"/>
        </w:rPr>
        <w:t xml:space="preserve"> </w:t>
      </w:r>
    </w:p>
    <w:p w14:paraId="6179988A">
      <w:pPr>
        <w:spacing w:line="360" w:lineRule="auto"/>
        <w:ind w:left="1000"/>
        <w:rPr>
          <w:color w:val="auto"/>
          <w:highlight w:val="none"/>
          <w:u w:val="single"/>
        </w:rPr>
      </w:pPr>
      <w:r>
        <w:rPr>
          <w:color w:val="auto"/>
          <w:highlight w:val="none"/>
        </w:rPr>
        <w:t xml:space="preserve">         </w:t>
      </w:r>
      <w:r>
        <w:rPr>
          <w:rFonts w:hint="eastAsia" w:cs="宋体"/>
          <w:color w:val="auto"/>
          <w:highlight w:val="none"/>
        </w:rPr>
        <w:t>单位地址：</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u w:val="single"/>
        </w:rPr>
        <w:t xml:space="preserve">           </w:t>
      </w:r>
    </w:p>
    <w:p w14:paraId="763D8288">
      <w:pPr>
        <w:spacing w:line="360" w:lineRule="auto"/>
        <w:ind w:left="1000" w:leftChars="476" w:firstLine="945" w:firstLineChars="450"/>
        <w:rPr>
          <w:color w:val="auto"/>
          <w:highlight w:val="none"/>
        </w:rPr>
      </w:pPr>
      <w:r>
        <w:rPr>
          <w:rFonts w:hint="eastAsia" w:cs="宋体"/>
          <w:color w:val="auto"/>
          <w:highlight w:val="none"/>
        </w:rPr>
        <w:t>邮政编码：</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u w:val="single"/>
        </w:rPr>
        <w:t xml:space="preserve">   </w:t>
      </w:r>
      <w:r>
        <w:rPr>
          <w:rFonts w:hint="eastAsia" w:cs="宋体"/>
          <w:color w:val="auto"/>
          <w:highlight w:val="none"/>
        </w:rPr>
        <w:t>电话：</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u w:val="single"/>
        </w:rPr>
        <w:t xml:space="preserve">     </w:t>
      </w:r>
    </w:p>
    <w:p w14:paraId="67F15AE3">
      <w:pPr>
        <w:spacing w:line="360" w:lineRule="auto"/>
        <w:ind w:left="1000"/>
        <w:rPr>
          <w:color w:val="auto"/>
          <w:highlight w:val="none"/>
        </w:rPr>
      </w:pPr>
      <w:r>
        <w:rPr>
          <w:color w:val="auto"/>
          <w:highlight w:val="none"/>
        </w:rPr>
        <w:t xml:space="preserve">         </w:t>
      </w:r>
      <w:r>
        <w:rPr>
          <w:rFonts w:hint="eastAsia" w:cs="宋体"/>
          <w:color w:val="auto"/>
          <w:highlight w:val="none"/>
        </w:rPr>
        <w:t>开户银行名称：</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u w:val="single"/>
        </w:rPr>
        <w:t xml:space="preserve">        </w:t>
      </w:r>
    </w:p>
    <w:p w14:paraId="378B5C6A">
      <w:pPr>
        <w:spacing w:line="360" w:lineRule="auto"/>
        <w:ind w:left="1000"/>
        <w:rPr>
          <w:color w:val="auto"/>
          <w:highlight w:val="none"/>
        </w:rPr>
      </w:pPr>
      <w:r>
        <w:rPr>
          <w:color w:val="auto"/>
          <w:highlight w:val="none"/>
        </w:rPr>
        <w:t xml:space="preserve">         </w:t>
      </w:r>
      <w:r>
        <w:rPr>
          <w:rFonts w:hint="eastAsia" w:cs="宋体"/>
          <w:color w:val="auto"/>
          <w:highlight w:val="none"/>
        </w:rPr>
        <w:t>开户银行账号：</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u w:val="single"/>
        </w:rPr>
        <w:t xml:space="preserve">        </w:t>
      </w:r>
    </w:p>
    <w:p w14:paraId="5A4E65F3">
      <w:pPr>
        <w:spacing w:line="360" w:lineRule="auto"/>
        <w:ind w:left="1000"/>
        <w:rPr>
          <w:color w:val="auto"/>
          <w:highlight w:val="none"/>
        </w:rPr>
      </w:pPr>
      <w:r>
        <w:rPr>
          <w:color w:val="auto"/>
          <w:highlight w:val="none"/>
        </w:rPr>
        <w:t xml:space="preserve">         </w:t>
      </w:r>
      <w:r>
        <w:rPr>
          <w:rFonts w:hint="eastAsia" w:cs="宋体"/>
          <w:color w:val="auto"/>
          <w:highlight w:val="none"/>
        </w:rPr>
        <w:t>开户银行地址：</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u w:val="single"/>
        </w:rPr>
        <w:t xml:space="preserve">        </w:t>
      </w:r>
    </w:p>
    <w:p w14:paraId="1348C6F9">
      <w:pPr>
        <w:spacing w:line="360" w:lineRule="auto"/>
        <w:ind w:left="1000"/>
        <w:rPr>
          <w:color w:val="auto"/>
          <w:highlight w:val="none"/>
        </w:rPr>
      </w:pPr>
      <w:r>
        <w:rPr>
          <w:color w:val="auto"/>
          <w:highlight w:val="none"/>
        </w:rPr>
        <w:t xml:space="preserve">         </w:t>
      </w:r>
      <w:r>
        <w:rPr>
          <w:rFonts w:hint="eastAsia" w:cs="宋体"/>
          <w:color w:val="auto"/>
          <w:highlight w:val="none"/>
        </w:rPr>
        <w:t>开户银行电话：</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u w:val="single"/>
        </w:rPr>
        <w:t xml:space="preserve">      </w:t>
      </w:r>
    </w:p>
    <w:p w14:paraId="46E27F35">
      <w:pPr>
        <w:spacing w:line="360" w:lineRule="auto"/>
        <w:ind w:right="420" w:firstLine="1974" w:firstLineChars="940"/>
        <w:jc w:val="left"/>
      </w:pPr>
      <w:r>
        <w:rPr>
          <w:rFonts w:hint="eastAsia" w:cs="宋体"/>
          <w:color w:val="auto"/>
          <w:highlight w:val="none"/>
        </w:rPr>
        <w:t>日期：</w:t>
      </w:r>
      <w:r>
        <w:rPr>
          <w:color w:val="auto"/>
          <w:highlight w:val="none"/>
          <w:u w:val="single"/>
        </w:rPr>
        <w:t xml:space="preserve">         </w:t>
      </w:r>
      <w:r>
        <w:rPr>
          <w:rFonts w:hint="eastAsia" w:cs="宋体"/>
          <w:color w:val="auto"/>
          <w:highlight w:val="none"/>
        </w:rPr>
        <w:t>年</w:t>
      </w:r>
      <w:r>
        <w:rPr>
          <w:color w:val="auto"/>
          <w:highlight w:val="none"/>
          <w:u w:val="single"/>
        </w:rPr>
        <w:t xml:space="preserve">        </w:t>
      </w:r>
      <w:r>
        <w:rPr>
          <w:rFonts w:hint="eastAsia" w:cs="宋体"/>
          <w:color w:val="auto"/>
          <w:highlight w:val="none"/>
        </w:rPr>
        <w:t>月</w:t>
      </w:r>
      <w:r>
        <w:rPr>
          <w:color w:val="auto"/>
          <w:highlight w:val="none"/>
          <w:u w:val="single"/>
        </w:rPr>
        <w:t xml:space="preserve">        </w:t>
      </w:r>
      <w:r>
        <w:rPr>
          <w:rFonts w:hint="eastAsia" w:cs="宋体"/>
          <w:color w:val="auto"/>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YTk5MmRkMjg2YjY1NTA5NTAxZmNjYmI0NTcwZGYifQ=="/>
  </w:docVars>
  <w:rsids>
    <w:rsidRoot w:val="71DD6ECA"/>
    <w:rsid w:val="2A950996"/>
    <w:rsid w:val="32343FBF"/>
    <w:rsid w:val="71DD6ECA"/>
    <w:rsid w:val="74962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customStyle="1" w:styleId="5">
    <w:name w:val="无间隔1"/>
    <w:uiPriority w:val="99"/>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380</Words>
  <Characters>385</Characters>
  <Lines>0</Lines>
  <Paragraphs>0</Paragraphs>
  <TotalTime>9</TotalTime>
  <ScaleCrop>false</ScaleCrop>
  <LinksUpToDate>false</LinksUpToDate>
  <CharactersWithSpaces>747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2024-11-12T11:18:00Z</dcterms:created>
  <dc:creator>擅匪惭实觅</dc:creator>
  <cp:lastModifiedBy>擅匪惭实觅</cp:lastModifiedBy>
  <dcterms:modified xsi:type="dcterms:W3CDTF">2024-11-21T12:12:45Z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B5624085FFF44FD1B4F7F1F002D18F9D_11</vt:lpwstr>
  </property>
</Properties>
</file>