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ABC5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28"/>
          <w:szCs w:val="28"/>
          <w:lang w:val="en-US" w:eastAsia="zh-CN"/>
        </w:rPr>
        <w:t>附件2</w:t>
      </w:r>
    </w:p>
    <w:p w14:paraId="41DA6F5F">
      <w:pPr>
        <w:keepNext w:val="0"/>
        <w:keepLines w:val="0"/>
        <w:pageBreakBefore w:val="0"/>
        <w:widowControl w:val="0"/>
        <w:kinsoku/>
        <w:wordWrap/>
        <w:overflowPunct/>
        <w:topLinePunct w:val="0"/>
        <w:autoSpaceDE/>
        <w:autoSpaceDN/>
        <w:bidi w:val="0"/>
        <w:adjustRightInd/>
        <w:snapToGrid/>
        <w:spacing w:after="313" w:afterLines="100" w:line="240" w:lineRule="auto"/>
        <w:jc w:val="center"/>
        <w:textAlignment w:val="auto"/>
        <w:rPr>
          <w:rFonts w:hint="eastAsia"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36"/>
          <w:szCs w:val="36"/>
          <w:lang w:val="en-US" w:eastAsia="zh-CN"/>
        </w:rPr>
        <w:t>中山大学附属第一医院广西医院消防设施设备维护保养服务项目维护保养服务范围</w:t>
      </w:r>
    </w:p>
    <w:tbl>
      <w:tblPr>
        <w:tblStyle w:val="4"/>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65"/>
        <w:gridCol w:w="4515"/>
        <w:gridCol w:w="1320"/>
        <w:gridCol w:w="1200"/>
        <w:gridCol w:w="1170"/>
      </w:tblGrid>
      <w:tr w14:paraId="1249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37661F6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一、消防水源、消防电源维护保养费用清单</w:t>
            </w:r>
          </w:p>
        </w:tc>
      </w:tr>
      <w:tr w14:paraId="12267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noWrap w:val="0"/>
            <w:tcMar>
              <w:top w:w="15" w:type="dxa"/>
              <w:left w:w="15" w:type="dxa"/>
              <w:right w:w="15" w:type="dxa"/>
            </w:tcMar>
            <w:vAlign w:val="center"/>
          </w:tcPr>
          <w:p w14:paraId="27EEB68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0807044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6EEC73D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497E236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工程量</w:t>
            </w:r>
          </w:p>
        </w:tc>
        <w:tc>
          <w:tcPr>
            <w:tcW w:w="1170" w:type="dxa"/>
            <w:noWrap/>
            <w:tcMar>
              <w:top w:w="15" w:type="dxa"/>
              <w:left w:w="15" w:type="dxa"/>
              <w:right w:w="15" w:type="dxa"/>
            </w:tcMar>
            <w:vAlign w:val="center"/>
          </w:tcPr>
          <w:p w14:paraId="0868232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4A6A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1065" w:type="dxa"/>
            <w:vMerge w:val="restart"/>
            <w:noWrap w:val="0"/>
            <w:tcMar>
              <w:top w:w="15" w:type="dxa"/>
              <w:left w:w="15" w:type="dxa"/>
              <w:right w:w="15" w:type="dxa"/>
            </w:tcMar>
            <w:vAlign w:val="center"/>
          </w:tcPr>
          <w:p w14:paraId="1B3F262C">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50C8815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4929A2F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1A184C1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1、消防水池检查</w:t>
            </w:r>
          </w:p>
        </w:tc>
        <w:tc>
          <w:tcPr>
            <w:tcW w:w="1320" w:type="dxa"/>
            <w:noWrap/>
            <w:tcMar>
              <w:top w:w="15" w:type="dxa"/>
              <w:left w:w="15" w:type="dxa"/>
              <w:right w:w="15" w:type="dxa"/>
            </w:tcMar>
            <w:vAlign w:val="center"/>
          </w:tcPr>
          <w:p w14:paraId="0912211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4EF6D6D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48</w:t>
            </w:r>
          </w:p>
        </w:tc>
        <w:tc>
          <w:tcPr>
            <w:tcW w:w="1170" w:type="dxa"/>
            <w:noWrap/>
            <w:tcMar>
              <w:top w:w="15" w:type="dxa"/>
              <w:left w:w="15" w:type="dxa"/>
              <w:right w:w="15" w:type="dxa"/>
            </w:tcMar>
            <w:vAlign w:val="center"/>
          </w:tcPr>
          <w:p w14:paraId="6FEA536D">
            <w:pPr>
              <w:widowControl/>
              <w:spacing w:line="380" w:lineRule="exact"/>
              <w:jc w:val="center"/>
              <w:rPr>
                <w:rFonts w:ascii="宋体" w:hAnsi="宋体" w:cs="宋体"/>
                <w:color w:val="000000"/>
                <w:sz w:val="24"/>
              </w:rPr>
            </w:pPr>
          </w:p>
        </w:tc>
      </w:tr>
      <w:tr w14:paraId="52F0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7151DF7F">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4EF70BF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2、消防水池补水装置维护</w:t>
            </w:r>
          </w:p>
        </w:tc>
        <w:tc>
          <w:tcPr>
            <w:tcW w:w="1320" w:type="dxa"/>
            <w:noWrap/>
            <w:tcMar>
              <w:top w:w="15" w:type="dxa"/>
              <w:left w:w="15" w:type="dxa"/>
              <w:right w:w="15" w:type="dxa"/>
            </w:tcMar>
            <w:vAlign w:val="center"/>
          </w:tcPr>
          <w:p w14:paraId="72ECC83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037893A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16</w:t>
            </w:r>
          </w:p>
        </w:tc>
        <w:tc>
          <w:tcPr>
            <w:tcW w:w="1170" w:type="dxa"/>
            <w:noWrap/>
            <w:tcMar>
              <w:top w:w="15" w:type="dxa"/>
              <w:left w:w="15" w:type="dxa"/>
              <w:right w:w="15" w:type="dxa"/>
            </w:tcMar>
            <w:vAlign w:val="center"/>
          </w:tcPr>
          <w:p w14:paraId="17B31AF0">
            <w:pPr>
              <w:widowControl/>
              <w:spacing w:line="380" w:lineRule="exact"/>
              <w:jc w:val="center"/>
              <w:rPr>
                <w:rFonts w:ascii="宋体" w:hAnsi="宋体" w:cs="宋体"/>
                <w:color w:val="000000"/>
                <w:sz w:val="24"/>
              </w:rPr>
            </w:pPr>
          </w:p>
        </w:tc>
      </w:tr>
      <w:tr w14:paraId="1F0D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1065" w:type="dxa"/>
            <w:vMerge w:val="continue"/>
            <w:noWrap w:val="0"/>
            <w:tcMar>
              <w:top w:w="15" w:type="dxa"/>
              <w:left w:w="15" w:type="dxa"/>
              <w:right w:w="15" w:type="dxa"/>
            </w:tcMar>
            <w:vAlign w:val="center"/>
          </w:tcPr>
          <w:p w14:paraId="6FBBAB3D">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2CA0F1A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3、消防电源电压稳定性测试</w:t>
            </w:r>
          </w:p>
        </w:tc>
        <w:tc>
          <w:tcPr>
            <w:tcW w:w="1320" w:type="dxa"/>
            <w:noWrap/>
            <w:tcMar>
              <w:top w:w="15" w:type="dxa"/>
              <w:left w:w="15" w:type="dxa"/>
              <w:right w:w="15" w:type="dxa"/>
            </w:tcMar>
            <w:vAlign w:val="center"/>
          </w:tcPr>
          <w:p w14:paraId="3A37B76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2C22628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101</w:t>
            </w:r>
          </w:p>
        </w:tc>
        <w:tc>
          <w:tcPr>
            <w:tcW w:w="1170" w:type="dxa"/>
            <w:noWrap/>
            <w:tcMar>
              <w:top w:w="15" w:type="dxa"/>
              <w:left w:w="15" w:type="dxa"/>
              <w:right w:w="15" w:type="dxa"/>
            </w:tcMar>
            <w:vAlign w:val="center"/>
          </w:tcPr>
          <w:p w14:paraId="48B1942E">
            <w:pPr>
              <w:widowControl/>
              <w:spacing w:line="380" w:lineRule="exact"/>
              <w:jc w:val="center"/>
              <w:rPr>
                <w:rFonts w:ascii="宋体" w:hAnsi="宋体" w:cs="宋体"/>
                <w:color w:val="000000"/>
                <w:sz w:val="24"/>
              </w:rPr>
            </w:pPr>
          </w:p>
        </w:tc>
      </w:tr>
      <w:tr w14:paraId="33666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0C724ED5">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8E6C77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4、消防电源自动切换装置性能</w:t>
            </w:r>
          </w:p>
        </w:tc>
        <w:tc>
          <w:tcPr>
            <w:tcW w:w="1320" w:type="dxa"/>
            <w:noWrap/>
            <w:tcMar>
              <w:top w:w="15" w:type="dxa"/>
              <w:left w:w="15" w:type="dxa"/>
              <w:right w:w="15" w:type="dxa"/>
            </w:tcMar>
            <w:vAlign w:val="center"/>
          </w:tcPr>
          <w:p w14:paraId="29CFABD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系统</w:t>
            </w:r>
          </w:p>
        </w:tc>
        <w:tc>
          <w:tcPr>
            <w:tcW w:w="1200" w:type="dxa"/>
            <w:noWrap/>
            <w:tcMar>
              <w:top w:w="15" w:type="dxa"/>
              <w:left w:w="15" w:type="dxa"/>
              <w:right w:w="15" w:type="dxa"/>
            </w:tcMar>
            <w:vAlign w:val="center"/>
          </w:tcPr>
          <w:p w14:paraId="156081B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101</w:t>
            </w:r>
          </w:p>
        </w:tc>
        <w:tc>
          <w:tcPr>
            <w:tcW w:w="1170" w:type="dxa"/>
            <w:noWrap/>
            <w:tcMar>
              <w:top w:w="15" w:type="dxa"/>
              <w:left w:w="15" w:type="dxa"/>
              <w:right w:w="15" w:type="dxa"/>
            </w:tcMar>
            <w:vAlign w:val="center"/>
          </w:tcPr>
          <w:p w14:paraId="445B4968">
            <w:pPr>
              <w:widowControl/>
              <w:spacing w:line="380" w:lineRule="exact"/>
              <w:jc w:val="center"/>
              <w:rPr>
                <w:rFonts w:ascii="宋体" w:hAnsi="宋体" w:cs="宋体"/>
                <w:color w:val="000000"/>
                <w:sz w:val="24"/>
              </w:rPr>
            </w:pPr>
          </w:p>
        </w:tc>
      </w:tr>
      <w:tr w14:paraId="3CE0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6E54FA3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24D7A8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5、消防备用发电机启动</w:t>
            </w:r>
          </w:p>
        </w:tc>
        <w:tc>
          <w:tcPr>
            <w:tcW w:w="1320" w:type="dxa"/>
            <w:noWrap/>
            <w:tcMar>
              <w:top w:w="15" w:type="dxa"/>
              <w:left w:w="15" w:type="dxa"/>
              <w:right w:w="15" w:type="dxa"/>
            </w:tcMar>
            <w:vAlign w:val="center"/>
          </w:tcPr>
          <w:p w14:paraId="26A5836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6B320BB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290C9722">
            <w:pPr>
              <w:widowControl/>
              <w:spacing w:line="380" w:lineRule="exact"/>
              <w:jc w:val="center"/>
              <w:rPr>
                <w:rFonts w:ascii="宋体" w:hAnsi="宋体" w:cs="宋体"/>
                <w:color w:val="000000"/>
                <w:sz w:val="24"/>
              </w:rPr>
            </w:pPr>
          </w:p>
        </w:tc>
      </w:tr>
      <w:tr w14:paraId="6A82B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0986E8FC">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二、应急照明、安全疏散系统维护保养费用清单</w:t>
            </w:r>
          </w:p>
        </w:tc>
      </w:tr>
      <w:tr w14:paraId="4DA5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65" w:type="dxa"/>
            <w:noWrap w:val="0"/>
            <w:tcMar>
              <w:top w:w="15" w:type="dxa"/>
              <w:left w:w="15" w:type="dxa"/>
              <w:right w:w="15" w:type="dxa"/>
            </w:tcMar>
            <w:vAlign w:val="center"/>
          </w:tcPr>
          <w:p w14:paraId="28F4245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7398E0A5">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0687F13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0352A75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1BC3BBD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00904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65" w:type="dxa"/>
            <w:vMerge w:val="restart"/>
            <w:noWrap w:val="0"/>
            <w:tcMar>
              <w:top w:w="15" w:type="dxa"/>
              <w:left w:w="15" w:type="dxa"/>
              <w:right w:w="15" w:type="dxa"/>
            </w:tcMar>
            <w:vAlign w:val="center"/>
          </w:tcPr>
          <w:p w14:paraId="2FF68D1D">
            <w:pPr>
              <w:widowControl/>
              <w:spacing w:line="26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73744620">
            <w:pPr>
              <w:widowControl/>
              <w:spacing w:line="26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6E665BA9">
            <w:pPr>
              <w:widowControl/>
              <w:spacing w:line="26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val="0"/>
            <w:tcMar>
              <w:top w:w="15" w:type="dxa"/>
              <w:left w:w="15" w:type="dxa"/>
              <w:right w:w="15" w:type="dxa"/>
            </w:tcMar>
            <w:vAlign w:val="center"/>
          </w:tcPr>
          <w:p w14:paraId="7958C29A">
            <w:pPr>
              <w:widowControl/>
              <w:spacing w:line="260" w:lineRule="exact"/>
              <w:jc w:val="left"/>
              <w:textAlignment w:val="center"/>
              <w:rPr>
                <w:rFonts w:ascii="宋体" w:hAnsi="宋体" w:cs="宋体"/>
                <w:color w:val="000000"/>
                <w:sz w:val="24"/>
              </w:rPr>
            </w:pPr>
            <w:r>
              <w:rPr>
                <w:rFonts w:hint="eastAsia" w:ascii="宋体" w:hAnsi="宋体" w:cs="宋体"/>
                <w:color w:val="000000"/>
                <w:kern w:val="0"/>
                <w:sz w:val="24"/>
                <w:lang w:bidi="ar"/>
              </w:rPr>
              <w:t>1、应急照明、安全疏散指示标志切换及工作照度</w:t>
            </w:r>
          </w:p>
        </w:tc>
        <w:tc>
          <w:tcPr>
            <w:tcW w:w="1320" w:type="dxa"/>
            <w:noWrap/>
            <w:tcMar>
              <w:top w:w="15" w:type="dxa"/>
              <w:left w:w="15" w:type="dxa"/>
              <w:right w:w="15" w:type="dxa"/>
            </w:tcMar>
            <w:vAlign w:val="center"/>
          </w:tcPr>
          <w:p w14:paraId="5D27BE2C">
            <w:pPr>
              <w:widowControl/>
              <w:spacing w:line="26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346763A6">
            <w:pPr>
              <w:widowControl/>
              <w:spacing w:line="260" w:lineRule="exact"/>
              <w:jc w:val="center"/>
              <w:textAlignment w:val="center"/>
              <w:rPr>
                <w:rFonts w:ascii="宋体" w:hAnsi="宋体" w:cs="宋体"/>
                <w:color w:val="000000"/>
                <w:sz w:val="24"/>
              </w:rPr>
            </w:pPr>
            <w:r>
              <w:rPr>
                <w:rFonts w:hint="eastAsia" w:ascii="宋体" w:hAnsi="宋体" w:cs="宋体"/>
                <w:color w:val="000000"/>
                <w:kern w:val="0"/>
                <w:sz w:val="24"/>
                <w:lang w:bidi="ar"/>
              </w:rPr>
              <w:t>5034</w:t>
            </w:r>
          </w:p>
        </w:tc>
        <w:tc>
          <w:tcPr>
            <w:tcW w:w="1170" w:type="dxa"/>
            <w:noWrap/>
            <w:tcMar>
              <w:top w:w="15" w:type="dxa"/>
              <w:left w:w="15" w:type="dxa"/>
              <w:right w:w="15" w:type="dxa"/>
            </w:tcMar>
            <w:vAlign w:val="bottom"/>
          </w:tcPr>
          <w:p w14:paraId="6BC2E5BD">
            <w:pPr>
              <w:widowControl/>
              <w:spacing w:line="260" w:lineRule="exact"/>
              <w:jc w:val="left"/>
              <w:rPr>
                <w:rFonts w:ascii="宋体" w:hAnsi="宋体" w:cs="宋体"/>
                <w:color w:val="000000"/>
                <w:sz w:val="24"/>
              </w:rPr>
            </w:pPr>
          </w:p>
        </w:tc>
      </w:tr>
      <w:tr w14:paraId="46DC2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1065" w:type="dxa"/>
            <w:vMerge w:val="continue"/>
            <w:noWrap w:val="0"/>
            <w:tcMar>
              <w:top w:w="15" w:type="dxa"/>
              <w:left w:w="15" w:type="dxa"/>
              <w:right w:w="15" w:type="dxa"/>
            </w:tcMar>
            <w:vAlign w:val="center"/>
          </w:tcPr>
          <w:p w14:paraId="0856FA10">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126F3BE8">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2、应急照明控制器</w:t>
            </w:r>
          </w:p>
        </w:tc>
        <w:tc>
          <w:tcPr>
            <w:tcW w:w="1320" w:type="dxa"/>
            <w:noWrap/>
            <w:tcMar>
              <w:top w:w="15" w:type="dxa"/>
              <w:left w:w="15" w:type="dxa"/>
              <w:right w:w="15" w:type="dxa"/>
            </w:tcMar>
            <w:vAlign w:val="center"/>
          </w:tcPr>
          <w:p w14:paraId="3AA1AEC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0380944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bottom"/>
          </w:tcPr>
          <w:p w14:paraId="114D00B0">
            <w:pPr>
              <w:widowControl/>
              <w:spacing w:line="380" w:lineRule="exact"/>
              <w:jc w:val="left"/>
              <w:rPr>
                <w:rFonts w:ascii="宋体" w:hAnsi="宋体" w:cs="宋体"/>
                <w:color w:val="000000"/>
                <w:sz w:val="24"/>
              </w:rPr>
            </w:pPr>
          </w:p>
        </w:tc>
      </w:tr>
      <w:tr w14:paraId="1945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vMerge w:val="continue"/>
            <w:noWrap w:val="0"/>
            <w:tcMar>
              <w:top w:w="15" w:type="dxa"/>
              <w:left w:w="15" w:type="dxa"/>
              <w:right w:w="15" w:type="dxa"/>
            </w:tcMar>
            <w:vAlign w:val="center"/>
          </w:tcPr>
          <w:p w14:paraId="4A73A74B">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4EB7F58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3、应急照明分配箱</w:t>
            </w:r>
          </w:p>
        </w:tc>
        <w:tc>
          <w:tcPr>
            <w:tcW w:w="1320" w:type="dxa"/>
            <w:noWrap/>
            <w:tcMar>
              <w:top w:w="15" w:type="dxa"/>
              <w:left w:w="15" w:type="dxa"/>
              <w:right w:w="15" w:type="dxa"/>
            </w:tcMar>
            <w:vAlign w:val="center"/>
          </w:tcPr>
          <w:p w14:paraId="543E176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tcMar>
              <w:top w:w="15" w:type="dxa"/>
              <w:left w:w="15" w:type="dxa"/>
              <w:right w:w="15" w:type="dxa"/>
            </w:tcMar>
            <w:vAlign w:val="center"/>
          </w:tcPr>
          <w:p w14:paraId="4CFA552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42</w:t>
            </w:r>
          </w:p>
        </w:tc>
        <w:tc>
          <w:tcPr>
            <w:tcW w:w="1170" w:type="dxa"/>
            <w:noWrap/>
            <w:tcMar>
              <w:top w:w="15" w:type="dxa"/>
              <w:left w:w="15" w:type="dxa"/>
              <w:right w:w="15" w:type="dxa"/>
            </w:tcMar>
            <w:vAlign w:val="bottom"/>
          </w:tcPr>
          <w:p w14:paraId="12E49F43">
            <w:pPr>
              <w:widowControl/>
              <w:spacing w:line="380" w:lineRule="exact"/>
              <w:jc w:val="left"/>
              <w:rPr>
                <w:rFonts w:ascii="宋体" w:hAnsi="宋体" w:cs="宋体"/>
                <w:color w:val="000000"/>
                <w:sz w:val="24"/>
              </w:rPr>
            </w:pPr>
          </w:p>
        </w:tc>
      </w:tr>
      <w:tr w14:paraId="3326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jc w:val="center"/>
        </w:trPr>
        <w:tc>
          <w:tcPr>
            <w:tcW w:w="1065" w:type="dxa"/>
            <w:vMerge w:val="continue"/>
            <w:noWrap/>
            <w:tcMar>
              <w:top w:w="15" w:type="dxa"/>
              <w:left w:w="15" w:type="dxa"/>
              <w:right w:w="15" w:type="dxa"/>
            </w:tcMar>
            <w:vAlign w:val="center"/>
          </w:tcPr>
          <w:p w14:paraId="47BF4FF5">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54B3AFD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4、普通及消防电梯迫降功能测试</w:t>
            </w:r>
          </w:p>
        </w:tc>
        <w:tc>
          <w:tcPr>
            <w:tcW w:w="1320" w:type="dxa"/>
            <w:noWrap/>
            <w:tcMar>
              <w:top w:w="15" w:type="dxa"/>
              <w:left w:w="15" w:type="dxa"/>
              <w:right w:w="15" w:type="dxa"/>
            </w:tcMar>
            <w:vAlign w:val="center"/>
          </w:tcPr>
          <w:p w14:paraId="634183C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部</w:t>
            </w:r>
          </w:p>
        </w:tc>
        <w:tc>
          <w:tcPr>
            <w:tcW w:w="1200" w:type="dxa"/>
            <w:noWrap/>
            <w:tcMar>
              <w:top w:w="15" w:type="dxa"/>
              <w:left w:w="15" w:type="dxa"/>
              <w:right w:w="15" w:type="dxa"/>
            </w:tcMar>
            <w:vAlign w:val="center"/>
          </w:tcPr>
          <w:p w14:paraId="73B45AD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27</w:t>
            </w:r>
          </w:p>
        </w:tc>
        <w:tc>
          <w:tcPr>
            <w:tcW w:w="1170" w:type="dxa"/>
            <w:noWrap/>
            <w:tcMar>
              <w:top w:w="15" w:type="dxa"/>
              <w:left w:w="15" w:type="dxa"/>
              <w:right w:w="15" w:type="dxa"/>
            </w:tcMar>
            <w:vAlign w:val="bottom"/>
          </w:tcPr>
          <w:p w14:paraId="4A75E556">
            <w:pPr>
              <w:widowControl/>
              <w:spacing w:line="380" w:lineRule="exact"/>
              <w:jc w:val="left"/>
              <w:rPr>
                <w:rFonts w:ascii="宋体" w:hAnsi="宋体" w:cs="宋体"/>
                <w:color w:val="000000"/>
                <w:sz w:val="24"/>
              </w:rPr>
            </w:pPr>
          </w:p>
        </w:tc>
      </w:tr>
      <w:tr w14:paraId="1EA4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1A607AE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三、消防广播及消防电话系统维护保养费用清单</w:t>
            </w:r>
          </w:p>
        </w:tc>
      </w:tr>
      <w:tr w14:paraId="29B6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41732113">
            <w:pPr>
              <w:widowControl/>
              <w:spacing w:line="380" w:lineRule="exact"/>
              <w:jc w:val="center"/>
              <w:textAlignment w:val="center"/>
              <w:rPr>
                <w:rFonts w:ascii="宋体" w:hAnsi="宋体" w:cs="宋体"/>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6A92646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0DA277AB">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1471628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7E3F5BA7">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54456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jc w:val="center"/>
        </w:trPr>
        <w:tc>
          <w:tcPr>
            <w:tcW w:w="1065" w:type="dxa"/>
            <w:vMerge w:val="restart"/>
            <w:noWrap w:val="0"/>
            <w:tcMar>
              <w:top w:w="15" w:type="dxa"/>
              <w:left w:w="15" w:type="dxa"/>
              <w:right w:w="15" w:type="dxa"/>
            </w:tcMar>
            <w:vAlign w:val="center"/>
          </w:tcPr>
          <w:p w14:paraId="33C5F3F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维护</w:t>
            </w:r>
          </w:p>
          <w:p w14:paraId="6EF50A7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548E22B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val="0"/>
            <w:tcMar>
              <w:top w:w="15" w:type="dxa"/>
              <w:left w:w="15" w:type="dxa"/>
              <w:right w:w="15" w:type="dxa"/>
            </w:tcMar>
            <w:vAlign w:val="center"/>
          </w:tcPr>
          <w:p w14:paraId="054D6D4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1、消防应急广播声响功能</w:t>
            </w:r>
          </w:p>
        </w:tc>
        <w:tc>
          <w:tcPr>
            <w:tcW w:w="1320" w:type="dxa"/>
            <w:noWrap w:val="0"/>
            <w:tcMar>
              <w:top w:w="15" w:type="dxa"/>
              <w:left w:w="15" w:type="dxa"/>
              <w:right w:w="15" w:type="dxa"/>
            </w:tcMar>
            <w:vAlign w:val="center"/>
          </w:tcPr>
          <w:p w14:paraId="4159141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防火分区</w:t>
            </w:r>
          </w:p>
        </w:tc>
        <w:tc>
          <w:tcPr>
            <w:tcW w:w="1200" w:type="dxa"/>
            <w:noWrap/>
            <w:tcMar>
              <w:top w:w="15" w:type="dxa"/>
              <w:left w:w="15" w:type="dxa"/>
              <w:right w:w="15" w:type="dxa"/>
            </w:tcMar>
            <w:vAlign w:val="center"/>
          </w:tcPr>
          <w:p w14:paraId="6EC5A57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170" w:type="dxa"/>
            <w:noWrap/>
            <w:tcMar>
              <w:top w:w="15" w:type="dxa"/>
              <w:left w:w="15" w:type="dxa"/>
              <w:right w:w="15" w:type="dxa"/>
            </w:tcMar>
            <w:vAlign w:val="bottom"/>
          </w:tcPr>
          <w:p w14:paraId="029A6FB4">
            <w:pPr>
              <w:widowControl/>
              <w:spacing w:line="380" w:lineRule="exact"/>
              <w:jc w:val="left"/>
              <w:rPr>
                <w:rFonts w:ascii="宋体" w:hAnsi="宋体" w:cs="宋体"/>
                <w:color w:val="000000"/>
                <w:sz w:val="24"/>
              </w:rPr>
            </w:pPr>
          </w:p>
        </w:tc>
      </w:tr>
      <w:tr w14:paraId="2068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jc w:val="center"/>
        </w:trPr>
        <w:tc>
          <w:tcPr>
            <w:tcW w:w="1065" w:type="dxa"/>
            <w:vMerge w:val="continue"/>
            <w:noWrap w:val="0"/>
            <w:tcMar>
              <w:top w:w="15" w:type="dxa"/>
              <w:left w:w="15" w:type="dxa"/>
              <w:right w:w="15" w:type="dxa"/>
            </w:tcMar>
            <w:vAlign w:val="center"/>
          </w:tcPr>
          <w:p w14:paraId="1702BDE5">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532F7EA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2、消防广播强行切换及选层功能</w:t>
            </w:r>
          </w:p>
        </w:tc>
        <w:tc>
          <w:tcPr>
            <w:tcW w:w="1320" w:type="dxa"/>
            <w:noWrap/>
            <w:tcMar>
              <w:top w:w="15" w:type="dxa"/>
              <w:left w:w="15" w:type="dxa"/>
              <w:right w:w="15" w:type="dxa"/>
            </w:tcMar>
            <w:vAlign w:val="center"/>
          </w:tcPr>
          <w:p w14:paraId="3A3DE35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30DC037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170" w:type="dxa"/>
            <w:noWrap/>
            <w:tcMar>
              <w:top w:w="15" w:type="dxa"/>
              <w:left w:w="15" w:type="dxa"/>
              <w:right w:w="15" w:type="dxa"/>
            </w:tcMar>
            <w:vAlign w:val="bottom"/>
          </w:tcPr>
          <w:p w14:paraId="1FFDD11D">
            <w:pPr>
              <w:widowControl/>
              <w:spacing w:line="380" w:lineRule="exact"/>
              <w:jc w:val="left"/>
              <w:rPr>
                <w:rFonts w:ascii="宋体" w:hAnsi="宋体" w:cs="宋体"/>
                <w:color w:val="000000"/>
                <w:sz w:val="24"/>
              </w:rPr>
            </w:pPr>
          </w:p>
        </w:tc>
      </w:tr>
      <w:tr w14:paraId="12898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1065" w:type="dxa"/>
            <w:vMerge w:val="continue"/>
            <w:noWrap w:val="0"/>
            <w:tcMar>
              <w:top w:w="15" w:type="dxa"/>
              <w:left w:w="15" w:type="dxa"/>
              <w:right w:w="15" w:type="dxa"/>
            </w:tcMar>
            <w:vAlign w:val="center"/>
          </w:tcPr>
          <w:p w14:paraId="19370E16">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3BD4E925">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3、消防声光警报装置功能</w:t>
            </w:r>
          </w:p>
        </w:tc>
        <w:tc>
          <w:tcPr>
            <w:tcW w:w="1320" w:type="dxa"/>
            <w:noWrap/>
            <w:tcMar>
              <w:top w:w="15" w:type="dxa"/>
              <w:left w:w="15" w:type="dxa"/>
              <w:right w:w="15" w:type="dxa"/>
            </w:tcMar>
            <w:vAlign w:val="center"/>
          </w:tcPr>
          <w:p w14:paraId="353D002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43E39BA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756</w:t>
            </w:r>
          </w:p>
        </w:tc>
        <w:tc>
          <w:tcPr>
            <w:tcW w:w="1170" w:type="dxa"/>
            <w:noWrap/>
            <w:tcMar>
              <w:top w:w="15" w:type="dxa"/>
              <w:left w:w="15" w:type="dxa"/>
              <w:right w:w="15" w:type="dxa"/>
            </w:tcMar>
            <w:vAlign w:val="bottom"/>
          </w:tcPr>
          <w:p w14:paraId="785A4BA3">
            <w:pPr>
              <w:widowControl/>
              <w:spacing w:line="380" w:lineRule="exact"/>
              <w:jc w:val="left"/>
              <w:rPr>
                <w:rFonts w:ascii="宋体" w:hAnsi="宋体" w:cs="宋体"/>
                <w:color w:val="000000"/>
                <w:sz w:val="24"/>
              </w:rPr>
            </w:pPr>
          </w:p>
        </w:tc>
      </w:tr>
      <w:tr w14:paraId="6BCBD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1065" w:type="dxa"/>
            <w:vMerge w:val="continue"/>
            <w:noWrap/>
            <w:tcMar>
              <w:top w:w="15" w:type="dxa"/>
              <w:left w:w="15" w:type="dxa"/>
              <w:right w:w="15" w:type="dxa"/>
            </w:tcMar>
            <w:vAlign w:val="center"/>
          </w:tcPr>
          <w:p w14:paraId="2307E4BB">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2FBCC26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4、楼层显示器(盘)功能</w:t>
            </w:r>
          </w:p>
        </w:tc>
        <w:tc>
          <w:tcPr>
            <w:tcW w:w="1320" w:type="dxa"/>
            <w:noWrap/>
            <w:tcMar>
              <w:top w:w="15" w:type="dxa"/>
              <w:left w:w="15" w:type="dxa"/>
              <w:right w:w="15" w:type="dxa"/>
            </w:tcMar>
            <w:vAlign w:val="center"/>
          </w:tcPr>
          <w:p w14:paraId="36C7750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103E7D1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57</w:t>
            </w:r>
          </w:p>
        </w:tc>
        <w:tc>
          <w:tcPr>
            <w:tcW w:w="1170" w:type="dxa"/>
            <w:noWrap/>
            <w:tcMar>
              <w:top w:w="15" w:type="dxa"/>
              <w:left w:w="15" w:type="dxa"/>
              <w:right w:w="15" w:type="dxa"/>
            </w:tcMar>
            <w:vAlign w:val="center"/>
          </w:tcPr>
          <w:p w14:paraId="643EB742">
            <w:pPr>
              <w:widowControl/>
              <w:spacing w:line="380" w:lineRule="exact"/>
              <w:jc w:val="center"/>
              <w:rPr>
                <w:rFonts w:ascii="宋体" w:hAnsi="宋体" w:cs="宋体"/>
                <w:color w:val="000000"/>
                <w:sz w:val="24"/>
              </w:rPr>
            </w:pPr>
          </w:p>
        </w:tc>
      </w:tr>
      <w:tr w14:paraId="5B9D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1065" w:type="dxa"/>
            <w:vMerge w:val="continue"/>
            <w:noWrap/>
            <w:tcMar>
              <w:top w:w="15" w:type="dxa"/>
              <w:left w:w="15" w:type="dxa"/>
              <w:right w:w="15" w:type="dxa"/>
            </w:tcMar>
            <w:vAlign w:val="center"/>
          </w:tcPr>
          <w:p w14:paraId="7085ED00">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1D0F6CD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5、消防电话(插孔)通话及质量</w:t>
            </w:r>
          </w:p>
        </w:tc>
        <w:tc>
          <w:tcPr>
            <w:tcW w:w="1320" w:type="dxa"/>
            <w:noWrap/>
            <w:tcMar>
              <w:top w:w="15" w:type="dxa"/>
              <w:left w:w="15" w:type="dxa"/>
              <w:right w:w="15" w:type="dxa"/>
            </w:tcMar>
            <w:vAlign w:val="center"/>
          </w:tcPr>
          <w:p w14:paraId="27DDA97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5E7955C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64</w:t>
            </w:r>
          </w:p>
        </w:tc>
        <w:tc>
          <w:tcPr>
            <w:tcW w:w="1170" w:type="dxa"/>
            <w:noWrap/>
            <w:tcMar>
              <w:top w:w="15" w:type="dxa"/>
              <w:left w:w="15" w:type="dxa"/>
              <w:right w:w="15" w:type="dxa"/>
            </w:tcMar>
            <w:vAlign w:val="center"/>
          </w:tcPr>
          <w:p w14:paraId="7FCDDBCA">
            <w:pPr>
              <w:widowControl/>
              <w:spacing w:line="380" w:lineRule="exact"/>
              <w:jc w:val="center"/>
              <w:rPr>
                <w:rFonts w:ascii="宋体" w:hAnsi="宋体" w:cs="宋体"/>
                <w:color w:val="000000"/>
                <w:sz w:val="24"/>
              </w:rPr>
            </w:pPr>
          </w:p>
        </w:tc>
      </w:tr>
      <w:tr w14:paraId="4ECE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38D591F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四、火灾自动报警及联动控制系统维护保养费用清单</w:t>
            </w:r>
          </w:p>
        </w:tc>
      </w:tr>
      <w:tr w14:paraId="44BA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41091FE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68B72C4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7274B5EA">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4C2C518F">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6D57CE16">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233B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tcMar>
              <w:top w:w="15" w:type="dxa"/>
              <w:left w:w="15" w:type="dxa"/>
              <w:right w:w="15" w:type="dxa"/>
            </w:tcMar>
            <w:vAlign w:val="center"/>
          </w:tcPr>
          <w:p w14:paraId="6BD66C2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维护</w:t>
            </w:r>
          </w:p>
          <w:p w14:paraId="353ABCD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3BFB6BE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66F5B91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1、报警控制器基本功能</w:t>
            </w:r>
          </w:p>
        </w:tc>
        <w:tc>
          <w:tcPr>
            <w:tcW w:w="1320" w:type="dxa"/>
            <w:noWrap/>
            <w:tcMar>
              <w:top w:w="15" w:type="dxa"/>
              <w:left w:w="15" w:type="dxa"/>
              <w:right w:w="15" w:type="dxa"/>
            </w:tcMar>
            <w:vAlign w:val="center"/>
          </w:tcPr>
          <w:p w14:paraId="41891A8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3365F0B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1170" w:type="dxa"/>
            <w:noWrap/>
            <w:tcMar>
              <w:top w:w="15" w:type="dxa"/>
              <w:left w:w="15" w:type="dxa"/>
              <w:right w:w="15" w:type="dxa"/>
            </w:tcMar>
            <w:vAlign w:val="bottom"/>
          </w:tcPr>
          <w:p w14:paraId="10513FD0">
            <w:pPr>
              <w:widowControl/>
              <w:spacing w:line="380" w:lineRule="exact"/>
              <w:jc w:val="left"/>
              <w:rPr>
                <w:rFonts w:ascii="宋体" w:hAnsi="宋体" w:cs="宋体"/>
                <w:color w:val="000000"/>
                <w:sz w:val="24"/>
              </w:rPr>
            </w:pPr>
          </w:p>
        </w:tc>
      </w:tr>
      <w:tr w14:paraId="615C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4491464">
            <w:pPr>
              <w:widowControl/>
              <w:spacing w:line="380" w:lineRule="exact"/>
              <w:jc w:val="center"/>
              <w:rPr>
                <w:rFonts w:ascii="宋体" w:hAnsi="宋体" w:cs="宋体"/>
                <w:color w:val="000000"/>
                <w:sz w:val="24"/>
              </w:rPr>
            </w:pPr>
          </w:p>
        </w:tc>
        <w:tc>
          <w:tcPr>
            <w:tcW w:w="4515" w:type="dxa"/>
            <w:noWrap/>
            <w:tcMar>
              <w:top w:w="15" w:type="dxa"/>
              <w:left w:w="15" w:type="dxa"/>
              <w:right w:w="15" w:type="dxa"/>
            </w:tcMar>
            <w:vAlign w:val="center"/>
          </w:tcPr>
          <w:p w14:paraId="4557234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2、探测器报警功能</w:t>
            </w:r>
          </w:p>
        </w:tc>
        <w:tc>
          <w:tcPr>
            <w:tcW w:w="1320" w:type="dxa"/>
            <w:noWrap/>
            <w:tcMar>
              <w:top w:w="15" w:type="dxa"/>
              <w:left w:w="15" w:type="dxa"/>
              <w:right w:w="15" w:type="dxa"/>
            </w:tcMar>
            <w:vAlign w:val="center"/>
          </w:tcPr>
          <w:p w14:paraId="3A0C30B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2598F13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3915</w:t>
            </w:r>
          </w:p>
        </w:tc>
        <w:tc>
          <w:tcPr>
            <w:tcW w:w="1170" w:type="dxa"/>
            <w:noWrap/>
            <w:tcMar>
              <w:top w:w="15" w:type="dxa"/>
              <w:left w:w="15" w:type="dxa"/>
              <w:right w:w="15" w:type="dxa"/>
            </w:tcMar>
            <w:vAlign w:val="bottom"/>
          </w:tcPr>
          <w:p w14:paraId="52E2EEA8">
            <w:pPr>
              <w:widowControl/>
              <w:spacing w:line="380" w:lineRule="exact"/>
              <w:jc w:val="left"/>
              <w:rPr>
                <w:rFonts w:ascii="宋体" w:hAnsi="宋体" w:cs="宋体"/>
                <w:color w:val="000000"/>
                <w:sz w:val="24"/>
              </w:rPr>
            </w:pPr>
          </w:p>
        </w:tc>
      </w:tr>
      <w:tr w14:paraId="49A5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774F0935">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5DA84922">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3、手动报警按钮报警功能</w:t>
            </w:r>
          </w:p>
        </w:tc>
        <w:tc>
          <w:tcPr>
            <w:tcW w:w="1320" w:type="dxa"/>
            <w:noWrap/>
            <w:tcMar>
              <w:top w:w="15" w:type="dxa"/>
              <w:left w:w="15" w:type="dxa"/>
              <w:right w:w="15" w:type="dxa"/>
            </w:tcMar>
            <w:vAlign w:val="center"/>
          </w:tcPr>
          <w:p w14:paraId="425BE6D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253427F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797</w:t>
            </w:r>
          </w:p>
        </w:tc>
        <w:tc>
          <w:tcPr>
            <w:tcW w:w="1170" w:type="dxa"/>
            <w:noWrap/>
            <w:tcMar>
              <w:top w:w="15" w:type="dxa"/>
              <w:left w:w="15" w:type="dxa"/>
              <w:right w:w="15" w:type="dxa"/>
            </w:tcMar>
            <w:vAlign w:val="bottom"/>
          </w:tcPr>
          <w:p w14:paraId="2CD25054">
            <w:pPr>
              <w:widowControl/>
              <w:spacing w:line="380" w:lineRule="exact"/>
              <w:jc w:val="left"/>
              <w:rPr>
                <w:rFonts w:ascii="宋体" w:hAnsi="宋体" w:cs="宋体"/>
                <w:color w:val="000000"/>
                <w:sz w:val="24"/>
              </w:rPr>
            </w:pPr>
          </w:p>
        </w:tc>
      </w:tr>
      <w:tr w14:paraId="69B2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690E3C19">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070582F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4、主要消防设备多线联动控制</w:t>
            </w:r>
          </w:p>
        </w:tc>
        <w:tc>
          <w:tcPr>
            <w:tcW w:w="1320" w:type="dxa"/>
            <w:noWrap/>
            <w:tcMar>
              <w:top w:w="15" w:type="dxa"/>
              <w:left w:w="15" w:type="dxa"/>
              <w:right w:w="15" w:type="dxa"/>
            </w:tcMar>
            <w:vAlign w:val="center"/>
          </w:tcPr>
          <w:p w14:paraId="55D2A2F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系统</w:t>
            </w:r>
          </w:p>
        </w:tc>
        <w:tc>
          <w:tcPr>
            <w:tcW w:w="1200" w:type="dxa"/>
            <w:noWrap/>
            <w:tcMar>
              <w:top w:w="15" w:type="dxa"/>
              <w:left w:w="15" w:type="dxa"/>
              <w:right w:w="15" w:type="dxa"/>
            </w:tcMar>
            <w:vAlign w:val="center"/>
          </w:tcPr>
          <w:p w14:paraId="68A93C4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55</w:t>
            </w:r>
          </w:p>
        </w:tc>
        <w:tc>
          <w:tcPr>
            <w:tcW w:w="1170" w:type="dxa"/>
            <w:noWrap/>
            <w:tcMar>
              <w:top w:w="15" w:type="dxa"/>
              <w:left w:w="15" w:type="dxa"/>
              <w:right w:w="15" w:type="dxa"/>
            </w:tcMar>
            <w:vAlign w:val="bottom"/>
          </w:tcPr>
          <w:p w14:paraId="13AE878F">
            <w:pPr>
              <w:widowControl/>
              <w:spacing w:line="380" w:lineRule="exact"/>
              <w:jc w:val="left"/>
              <w:rPr>
                <w:rFonts w:ascii="宋体" w:hAnsi="宋体" w:cs="宋体"/>
                <w:color w:val="000000"/>
                <w:sz w:val="24"/>
              </w:rPr>
            </w:pPr>
          </w:p>
        </w:tc>
      </w:tr>
      <w:tr w14:paraId="3D40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3C39A3C">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4E88EBE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5、非消防电源切换功能</w:t>
            </w:r>
          </w:p>
        </w:tc>
        <w:tc>
          <w:tcPr>
            <w:tcW w:w="1320" w:type="dxa"/>
            <w:noWrap/>
            <w:tcMar>
              <w:top w:w="15" w:type="dxa"/>
              <w:left w:w="15" w:type="dxa"/>
              <w:right w:w="15" w:type="dxa"/>
            </w:tcMar>
            <w:vAlign w:val="center"/>
          </w:tcPr>
          <w:p w14:paraId="6DF04CF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分区</w:t>
            </w:r>
          </w:p>
        </w:tc>
        <w:tc>
          <w:tcPr>
            <w:tcW w:w="1200" w:type="dxa"/>
            <w:noWrap/>
            <w:tcMar>
              <w:top w:w="15" w:type="dxa"/>
              <w:left w:w="15" w:type="dxa"/>
              <w:right w:w="15" w:type="dxa"/>
            </w:tcMar>
            <w:vAlign w:val="center"/>
          </w:tcPr>
          <w:p w14:paraId="4FC3708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145</w:t>
            </w:r>
          </w:p>
        </w:tc>
        <w:tc>
          <w:tcPr>
            <w:tcW w:w="1170" w:type="dxa"/>
            <w:noWrap/>
            <w:tcMar>
              <w:top w:w="15" w:type="dxa"/>
              <w:left w:w="15" w:type="dxa"/>
              <w:right w:w="15" w:type="dxa"/>
            </w:tcMar>
            <w:vAlign w:val="bottom"/>
          </w:tcPr>
          <w:p w14:paraId="3D09F63D">
            <w:pPr>
              <w:widowControl/>
              <w:spacing w:line="380" w:lineRule="exact"/>
              <w:jc w:val="left"/>
              <w:rPr>
                <w:rFonts w:ascii="宋体" w:hAnsi="宋体" w:cs="宋体"/>
                <w:color w:val="000000"/>
                <w:sz w:val="24"/>
              </w:rPr>
            </w:pPr>
          </w:p>
        </w:tc>
      </w:tr>
      <w:tr w14:paraId="5176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901F522">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63F886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6、报警及联动控制线路维护</w:t>
            </w:r>
          </w:p>
        </w:tc>
        <w:tc>
          <w:tcPr>
            <w:tcW w:w="1320" w:type="dxa"/>
            <w:noWrap/>
            <w:tcMar>
              <w:top w:w="15" w:type="dxa"/>
              <w:left w:w="15" w:type="dxa"/>
              <w:right w:w="15" w:type="dxa"/>
            </w:tcMar>
            <w:vAlign w:val="center"/>
          </w:tcPr>
          <w:p w14:paraId="5B44F76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回路</w:t>
            </w:r>
          </w:p>
        </w:tc>
        <w:tc>
          <w:tcPr>
            <w:tcW w:w="1200" w:type="dxa"/>
            <w:noWrap/>
            <w:tcMar>
              <w:top w:w="15" w:type="dxa"/>
              <w:left w:w="15" w:type="dxa"/>
              <w:right w:w="15" w:type="dxa"/>
            </w:tcMar>
            <w:vAlign w:val="center"/>
          </w:tcPr>
          <w:p w14:paraId="1859A0F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40</w:t>
            </w:r>
          </w:p>
        </w:tc>
        <w:tc>
          <w:tcPr>
            <w:tcW w:w="1170" w:type="dxa"/>
            <w:noWrap/>
            <w:tcMar>
              <w:top w:w="15" w:type="dxa"/>
              <w:left w:w="15" w:type="dxa"/>
              <w:right w:w="15" w:type="dxa"/>
            </w:tcMar>
            <w:vAlign w:val="bottom"/>
          </w:tcPr>
          <w:p w14:paraId="70F4A5EA">
            <w:pPr>
              <w:widowControl/>
              <w:spacing w:line="380" w:lineRule="exact"/>
              <w:jc w:val="left"/>
              <w:rPr>
                <w:rFonts w:ascii="宋体" w:hAnsi="宋体" w:cs="宋体"/>
                <w:color w:val="000000"/>
                <w:sz w:val="24"/>
              </w:rPr>
            </w:pPr>
          </w:p>
        </w:tc>
      </w:tr>
      <w:tr w14:paraId="36037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CFB41CC">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FC0653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7、备用电池充放电功能</w:t>
            </w:r>
          </w:p>
        </w:tc>
        <w:tc>
          <w:tcPr>
            <w:tcW w:w="1320" w:type="dxa"/>
            <w:noWrap/>
            <w:tcMar>
              <w:top w:w="15" w:type="dxa"/>
              <w:left w:w="15" w:type="dxa"/>
              <w:right w:w="15" w:type="dxa"/>
            </w:tcMar>
            <w:vAlign w:val="center"/>
          </w:tcPr>
          <w:p w14:paraId="6BDC28C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7A9E5D6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28</w:t>
            </w:r>
          </w:p>
        </w:tc>
        <w:tc>
          <w:tcPr>
            <w:tcW w:w="1170" w:type="dxa"/>
            <w:noWrap/>
            <w:tcMar>
              <w:top w:w="15" w:type="dxa"/>
              <w:left w:w="15" w:type="dxa"/>
              <w:right w:w="15" w:type="dxa"/>
            </w:tcMar>
            <w:vAlign w:val="bottom"/>
          </w:tcPr>
          <w:p w14:paraId="26E9642D">
            <w:pPr>
              <w:widowControl/>
              <w:spacing w:line="380" w:lineRule="exact"/>
              <w:jc w:val="left"/>
              <w:rPr>
                <w:rFonts w:ascii="宋体" w:hAnsi="宋体" w:cs="宋体"/>
                <w:color w:val="000000"/>
                <w:sz w:val="24"/>
              </w:rPr>
            </w:pPr>
          </w:p>
        </w:tc>
      </w:tr>
      <w:tr w14:paraId="14246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19AA568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五、自动喷淋灭火系统维护保养费用清单</w:t>
            </w:r>
          </w:p>
        </w:tc>
      </w:tr>
      <w:tr w14:paraId="3FA3D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7DB87C4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11FF6ED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296E07B7">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65F68AF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45DD7157">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35C7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5E637534">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4A24E91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133F34A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6D2EB94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1、自动喷淋水泵启停功能</w:t>
            </w:r>
          </w:p>
        </w:tc>
        <w:tc>
          <w:tcPr>
            <w:tcW w:w="1320" w:type="dxa"/>
            <w:noWrap/>
            <w:tcMar>
              <w:top w:w="15" w:type="dxa"/>
              <w:left w:w="15" w:type="dxa"/>
              <w:right w:w="15" w:type="dxa"/>
            </w:tcMar>
            <w:vAlign w:val="center"/>
          </w:tcPr>
          <w:p w14:paraId="2C106CD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352E7AE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12</w:t>
            </w:r>
          </w:p>
        </w:tc>
        <w:tc>
          <w:tcPr>
            <w:tcW w:w="1170" w:type="dxa"/>
            <w:noWrap/>
            <w:tcMar>
              <w:top w:w="15" w:type="dxa"/>
              <w:left w:w="15" w:type="dxa"/>
              <w:right w:w="15" w:type="dxa"/>
            </w:tcMar>
            <w:vAlign w:val="bottom"/>
          </w:tcPr>
          <w:p w14:paraId="111F16FF">
            <w:pPr>
              <w:widowControl/>
              <w:spacing w:line="380" w:lineRule="exact"/>
              <w:jc w:val="left"/>
              <w:rPr>
                <w:rFonts w:ascii="宋体" w:hAnsi="宋体" w:cs="宋体"/>
                <w:color w:val="000000"/>
                <w:sz w:val="24"/>
              </w:rPr>
            </w:pPr>
          </w:p>
        </w:tc>
      </w:tr>
      <w:tr w14:paraId="1CF0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5A597FF5">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3EF4DF0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2、自动喷淋泵电控柜功能</w:t>
            </w:r>
          </w:p>
        </w:tc>
        <w:tc>
          <w:tcPr>
            <w:tcW w:w="1320" w:type="dxa"/>
            <w:noWrap/>
            <w:tcMar>
              <w:top w:w="15" w:type="dxa"/>
              <w:left w:w="15" w:type="dxa"/>
              <w:right w:w="15" w:type="dxa"/>
            </w:tcMar>
            <w:vAlign w:val="center"/>
          </w:tcPr>
          <w:p w14:paraId="492B168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13CB343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bottom"/>
          </w:tcPr>
          <w:p w14:paraId="781E14DB">
            <w:pPr>
              <w:widowControl/>
              <w:spacing w:line="380" w:lineRule="exact"/>
              <w:jc w:val="left"/>
              <w:rPr>
                <w:rFonts w:ascii="宋体" w:hAnsi="宋体" w:cs="宋体"/>
                <w:color w:val="000000"/>
                <w:sz w:val="24"/>
              </w:rPr>
            </w:pPr>
          </w:p>
        </w:tc>
      </w:tr>
      <w:tr w14:paraId="63F55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37E4DF25">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433F652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3、自动喷淋泵联动控制</w:t>
            </w:r>
          </w:p>
        </w:tc>
        <w:tc>
          <w:tcPr>
            <w:tcW w:w="1320" w:type="dxa"/>
            <w:noWrap/>
            <w:tcMar>
              <w:top w:w="15" w:type="dxa"/>
              <w:left w:w="15" w:type="dxa"/>
              <w:right w:w="15" w:type="dxa"/>
            </w:tcMar>
            <w:vAlign w:val="center"/>
          </w:tcPr>
          <w:p w14:paraId="345C84B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3EF22C1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bottom"/>
          </w:tcPr>
          <w:p w14:paraId="5611D568">
            <w:pPr>
              <w:widowControl/>
              <w:spacing w:line="380" w:lineRule="exact"/>
              <w:jc w:val="left"/>
              <w:rPr>
                <w:rFonts w:ascii="宋体" w:hAnsi="宋体" w:cs="宋体"/>
                <w:color w:val="000000"/>
                <w:sz w:val="24"/>
              </w:rPr>
            </w:pPr>
          </w:p>
        </w:tc>
      </w:tr>
      <w:tr w14:paraId="182B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F69D4C5">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2CCA10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4、自动喷淋稳压装置试验</w:t>
            </w:r>
          </w:p>
        </w:tc>
        <w:tc>
          <w:tcPr>
            <w:tcW w:w="1320" w:type="dxa"/>
            <w:noWrap/>
            <w:tcMar>
              <w:top w:w="15" w:type="dxa"/>
              <w:left w:w="15" w:type="dxa"/>
              <w:right w:w="15" w:type="dxa"/>
            </w:tcMar>
            <w:vAlign w:val="center"/>
          </w:tcPr>
          <w:p w14:paraId="30FEDF8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40771A0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bottom"/>
          </w:tcPr>
          <w:p w14:paraId="5FA228F4">
            <w:pPr>
              <w:widowControl/>
              <w:spacing w:line="380" w:lineRule="exact"/>
              <w:jc w:val="left"/>
              <w:rPr>
                <w:rFonts w:ascii="宋体" w:hAnsi="宋体" w:cs="宋体"/>
                <w:color w:val="000000"/>
                <w:sz w:val="24"/>
              </w:rPr>
            </w:pPr>
          </w:p>
        </w:tc>
      </w:tr>
      <w:tr w14:paraId="0D32A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65" w:type="dxa"/>
            <w:vMerge w:val="continue"/>
            <w:noWrap/>
            <w:tcMar>
              <w:top w:w="15" w:type="dxa"/>
              <w:left w:w="15" w:type="dxa"/>
              <w:right w:w="15" w:type="dxa"/>
            </w:tcMar>
            <w:vAlign w:val="center"/>
          </w:tcPr>
          <w:p w14:paraId="24D1323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5A8797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5、自动喷淋减压、节流装置性能</w:t>
            </w:r>
          </w:p>
        </w:tc>
        <w:tc>
          <w:tcPr>
            <w:tcW w:w="1320" w:type="dxa"/>
            <w:noWrap w:val="0"/>
            <w:tcMar>
              <w:top w:w="15" w:type="dxa"/>
              <w:left w:w="15" w:type="dxa"/>
              <w:right w:w="15" w:type="dxa"/>
            </w:tcMar>
            <w:vAlign w:val="center"/>
          </w:tcPr>
          <w:p w14:paraId="46F8521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压力分区</w:t>
            </w:r>
          </w:p>
        </w:tc>
        <w:tc>
          <w:tcPr>
            <w:tcW w:w="1200" w:type="dxa"/>
            <w:noWrap/>
            <w:tcMar>
              <w:top w:w="15" w:type="dxa"/>
              <w:left w:w="15" w:type="dxa"/>
              <w:right w:w="15" w:type="dxa"/>
            </w:tcMar>
            <w:vAlign w:val="center"/>
          </w:tcPr>
          <w:p w14:paraId="5A8D17B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bottom"/>
          </w:tcPr>
          <w:p w14:paraId="63ECC1F4">
            <w:pPr>
              <w:widowControl/>
              <w:spacing w:line="380" w:lineRule="exact"/>
              <w:jc w:val="left"/>
              <w:rPr>
                <w:rFonts w:ascii="宋体" w:hAnsi="宋体" w:cs="宋体"/>
                <w:color w:val="000000"/>
                <w:sz w:val="24"/>
              </w:rPr>
            </w:pPr>
          </w:p>
        </w:tc>
      </w:tr>
      <w:tr w14:paraId="7BFCC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vMerge w:val="continue"/>
            <w:noWrap/>
            <w:tcMar>
              <w:top w:w="15" w:type="dxa"/>
              <w:left w:w="15" w:type="dxa"/>
              <w:right w:w="15" w:type="dxa"/>
            </w:tcMar>
            <w:vAlign w:val="center"/>
          </w:tcPr>
          <w:p w14:paraId="783BAD6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887589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6、自动喷淋系统管网工作压力测试</w:t>
            </w:r>
          </w:p>
        </w:tc>
        <w:tc>
          <w:tcPr>
            <w:tcW w:w="1320" w:type="dxa"/>
            <w:noWrap w:val="0"/>
            <w:tcMar>
              <w:top w:w="15" w:type="dxa"/>
              <w:left w:w="15" w:type="dxa"/>
              <w:right w:w="15" w:type="dxa"/>
            </w:tcMar>
            <w:vAlign w:val="center"/>
          </w:tcPr>
          <w:p w14:paraId="6644EC6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压力分区</w:t>
            </w:r>
          </w:p>
        </w:tc>
        <w:tc>
          <w:tcPr>
            <w:tcW w:w="1200" w:type="dxa"/>
            <w:noWrap/>
            <w:tcMar>
              <w:top w:w="15" w:type="dxa"/>
              <w:left w:w="15" w:type="dxa"/>
              <w:right w:w="15" w:type="dxa"/>
            </w:tcMar>
            <w:vAlign w:val="center"/>
          </w:tcPr>
          <w:p w14:paraId="7AACA16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bottom"/>
          </w:tcPr>
          <w:p w14:paraId="58DE41AA">
            <w:pPr>
              <w:widowControl/>
              <w:spacing w:line="380" w:lineRule="exact"/>
              <w:jc w:val="left"/>
              <w:rPr>
                <w:rFonts w:ascii="宋体" w:hAnsi="宋体" w:cs="宋体"/>
                <w:color w:val="000000"/>
                <w:sz w:val="24"/>
              </w:rPr>
            </w:pPr>
          </w:p>
        </w:tc>
      </w:tr>
      <w:tr w14:paraId="3AE5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1065" w:type="dxa"/>
            <w:vMerge w:val="continue"/>
            <w:noWrap/>
            <w:tcMar>
              <w:top w:w="15" w:type="dxa"/>
              <w:left w:w="15" w:type="dxa"/>
              <w:right w:w="15" w:type="dxa"/>
            </w:tcMar>
            <w:vAlign w:val="center"/>
          </w:tcPr>
          <w:p w14:paraId="4D7E5B6D">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354980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7、消防信号阀、电磁阀、功能</w:t>
            </w:r>
          </w:p>
        </w:tc>
        <w:tc>
          <w:tcPr>
            <w:tcW w:w="1320" w:type="dxa"/>
            <w:noWrap/>
            <w:tcMar>
              <w:top w:w="15" w:type="dxa"/>
              <w:left w:w="15" w:type="dxa"/>
              <w:right w:w="15" w:type="dxa"/>
            </w:tcMar>
            <w:vAlign w:val="center"/>
          </w:tcPr>
          <w:p w14:paraId="4F57972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4F3954A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170" w:type="dxa"/>
            <w:noWrap/>
            <w:tcMar>
              <w:top w:w="15" w:type="dxa"/>
              <w:left w:w="15" w:type="dxa"/>
              <w:right w:w="15" w:type="dxa"/>
            </w:tcMar>
            <w:vAlign w:val="bottom"/>
          </w:tcPr>
          <w:p w14:paraId="13C96842">
            <w:pPr>
              <w:widowControl/>
              <w:spacing w:line="380" w:lineRule="exact"/>
              <w:jc w:val="left"/>
              <w:rPr>
                <w:rFonts w:ascii="宋体" w:hAnsi="宋体" w:cs="宋体"/>
                <w:color w:val="000000"/>
                <w:sz w:val="24"/>
              </w:rPr>
            </w:pPr>
          </w:p>
        </w:tc>
      </w:tr>
      <w:tr w14:paraId="7D52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F4ED917">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0D68EC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8、水流指示器功能</w:t>
            </w:r>
          </w:p>
        </w:tc>
        <w:tc>
          <w:tcPr>
            <w:tcW w:w="1320" w:type="dxa"/>
            <w:noWrap/>
            <w:tcMar>
              <w:top w:w="15" w:type="dxa"/>
              <w:left w:w="15" w:type="dxa"/>
              <w:right w:w="15" w:type="dxa"/>
            </w:tcMar>
            <w:vAlign w:val="center"/>
          </w:tcPr>
          <w:p w14:paraId="6A28803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1D668F3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170" w:type="dxa"/>
            <w:noWrap/>
            <w:tcMar>
              <w:top w:w="15" w:type="dxa"/>
              <w:left w:w="15" w:type="dxa"/>
              <w:right w:w="15" w:type="dxa"/>
            </w:tcMar>
            <w:vAlign w:val="bottom"/>
          </w:tcPr>
          <w:p w14:paraId="6E98DE52">
            <w:pPr>
              <w:widowControl/>
              <w:spacing w:line="380" w:lineRule="exact"/>
              <w:jc w:val="left"/>
              <w:rPr>
                <w:rFonts w:ascii="宋体" w:hAnsi="宋体" w:cs="宋体"/>
                <w:color w:val="000000"/>
                <w:sz w:val="24"/>
              </w:rPr>
            </w:pPr>
          </w:p>
        </w:tc>
      </w:tr>
      <w:tr w14:paraId="1BBB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0F6A642C">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BC0CC9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9、自动喷淋末端试水装置(阀)试验</w:t>
            </w:r>
          </w:p>
        </w:tc>
        <w:tc>
          <w:tcPr>
            <w:tcW w:w="1320" w:type="dxa"/>
            <w:noWrap/>
            <w:tcMar>
              <w:top w:w="15" w:type="dxa"/>
              <w:left w:w="15" w:type="dxa"/>
              <w:right w:w="15" w:type="dxa"/>
            </w:tcMar>
            <w:vAlign w:val="center"/>
          </w:tcPr>
          <w:p w14:paraId="6B7FBBD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3BF4183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1170" w:type="dxa"/>
            <w:noWrap/>
            <w:tcMar>
              <w:top w:w="15" w:type="dxa"/>
              <w:left w:w="15" w:type="dxa"/>
              <w:right w:w="15" w:type="dxa"/>
            </w:tcMar>
            <w:vAlign w:val="bottom"/>
          </w:tcPr>
          <w:p w14:paraId="4F6BD9AB">
            <w:pPr>
              <w:widowControl/>
              <w:spacing w:line="380" w:lineRule="exact"/>
              <w:jc w:val="left"/>
              <w:rPr>
                <w:rFonts w:ascii="宋体" w:hAnsi="宋体" w:cs="宋体"/>
                <w:color w:val="000000"/>
                <w:sz w:val="24"/>
              </w:rPr>
            </w:pPr>
          </w:p>
        </w:tc>
      </w:tr>
      <w:tr w14:paraId="5164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95251FC">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8D9E78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10、湿式报警阀、雨淋阀功能</w:t>
            </w:r>
          </w:p>
        </w:tc>
        <w:tc>
          <w:tcPr>
            <w:tcW w:w="1320" w:type="dxa"/>
            <w:noWrap/>
            <w:tcMar>
              <w:top w:w="15" w:type="dxa"/>
              <w:left w:w="15" w:type="dxa"/>
              <w:right w:w="15" w:type="dxa"/>
            </w:tcMar>
            <w:vAlign w:val="center"/>
          </w:tcPr>
          <w:p w14:paraId="1A44DBA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1200" w:type="dxa"/>
            <w:noWrap/>
            <w:tcMar>
              <w:top w:w="15" w:type="dxa"/>
              <w:left w:w="15" w:type="dxa"/>
              <w:right w:w="15" w:type="dxa"/>
            </w:tcMar>
            <w:vAlign w:val="center"/>
          </w:tcPr>
          <w:p w14:paraId="48F8F70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17</w:t>
            </w:r>
          </w:p>
        </w:tc>
        <w:tc>
          <w:tcPr>
            <w:tcW w:w="1170" w:type="dxa"/>
            <w:noWrap/>
            <w:tcMar>
              <w:top w:w="15" w:type="dxa"/>
              <w:left w:w="15" w:type="dxa"/>
              <w:right w:w="15" w:type="dxa"/>
            </w:tcMar>
            <w:vAlign w:val="bottom"/>
          </w:tcPr>
          <w:p w14:paraId="4E237895">
            <w:pPr>
              <w:widowControl/>
              <w:spacing w:line="380" w:lineRule="exact"/>
              <w:jc w:val="left"/>
              <w:rPr>
                <w:rFonts w:ascii="宋体" w:hAnsi="宋体" w:cs="宋体"/>
                <w:color w:val="000000"/>
                <w:sz w:val="24"/>
              </w:rPr>
            </w:pPr>
          </w:p>
        </w:tc>
      </w:tr>
      <w:tr w14:paraId="726E0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8FC34D6">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B69E83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11、压力开关功能</w:t>
            </w:r>
          </w:p>
        </w:tc>
        <w:tc>
          <w:tcPr>
            <w:tcW w:w="1320" w:type="dxa"/>
            <w:noWrap/>
            <w:tcMar>
              <w:top w:w="15" w:type="dxa"/>
              <w:left w:w="15" w:type="dxa"/>
              <w:right w:w="15" w:type="dxa"/>
            </w:tcMar>
            <w:vAlign w:val="center"/>
          </w:tcPr>
          <w:p w14:paraId="563224E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tcMar>
              <w:top w:w="15" w:type="dxa"/>
              <w:left w:w="15" w:type="dxa"/>
              <w:right w:w="15" w:type="dxa"/>
            </w:tcMar>
            <w:vAlign w:val="center"/>
          </w:tcPr>
          <w:p w14:paraId="66AC49A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17</w:t>
            </w:r>
          </w:p>
        </w:tc>
        <w:tc>
          <w:tcPr>
            <w:tcW w:w="1170" w:type="dxa"/>
            <w:noWrap/>
            <w:tcMar>
              <w:top w:w="15" w:type="dxa"/>
              <w:left w:w="15" w:type="dxa"/>
              <w:right w:w="15" w:type="dxa"/>
            </w:tcMar>
            <w:vAlign w:val="bottom"/>
          </w:tcPr>
          <w:p w14:paraId="7F41F5C6">
            <w:pPr>
              <w:widowControl/>
              <w:spacing w:line="380" w:lineRule="exact"/>
              <w:jc w:val="left"/>
              <w:rPr>
                <w:rFonts w:ascii="宋体" w:hAnsi="宋体" w:cs="宋体"/>
                <w:color w:val="000000"/>
                <w:sz w:val="24"/>
              </w:rPr>
            </w:pPr>
          </w:p>
        </w:tc>
      </w:tr>
      <w:tr w14:paraId="2A19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3167BDD">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EF22EB6">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12、水泵接合器进水试验</w:t>
            </w:r>
          </w:p>
        </w:tc>
        <w:tc>
          <w:tcPr>
            <w:tcW w:w="1320" w:type="dxa"/>
            <w:noWrap/>
            <w:tcMar>
              <w:top w:w="15" w:type="dxa"/>
              <w:left w:w="15" w:type="dxa"/>
              <w:right w:w="15" w:type="dxa"/>
            </w:tcMar>
            <w:vAlign w:val="center"/>
          </w:tcPr>
          <w:p w14:paraId="4C6071B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处</w:t>
            </w:r>
          </w:p>
        </w:tc>
        <w:tc>
          <w:tcPr>
            <w:tcW w:w="1200" w:type="dxa"/>
            <w:noWrap/>
            <w:tcMar>
              <w:top w:w="15" w:type="dxa"/>
              <w:left w:w="15" w:type="dxa"/>
              <w:right w:w="15" w:type="dxa"/>
            </w:tcMar>
            <w:vAlign w:val="center"/>
          </w:tcPr>
          <w:p w14:paraId="79E583F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bottom"/>
          </w:tcPr>
          <w:p w14:paraId="6712FE0B">
            <w:pPr>
              <w:widowControl/>
              <w:spacing w:line="380" w:lineRule="exact"/>
              <w:jc w:val="left"/>
              <w:rPr>
                <w:rFonts w:ascii="宋体" w:hAnsi="宋体" w:cs="宋体"/>
                <w:color w:val="000000"/>
                <w:sz w:val="24"/>
              </w:rPr>
            </w:pPr>
          </w:p>
        </w:tc>
      </w:tr>
      <w:tr w14:paraId="25AC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DCFAADF">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55DD35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13、自动喷淋系统模拟试验</w:t>
            </w:r>
          </w:p>
        </w:tc>
        <w:tc>
          <w:tcPr>
            <w:tcW w:w="1320" w:type="dxa"/>
            <w:noWrap/>
            <w:tcMar>
              <w:top w:w="15" w:type="dxa"/>
              <w:left w:w="15" w:type="dxa"/>
              <w:right w:w="15" w:type="dxa"/>
            </w:tcMar>
            <w:vAlign w:val="center"/>
          </w:tcPr>
          <w:p w14:paraId="55D7E42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44EB02F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68</w:t>
            </w:r>
          </w:p>
        </w:tc>
        <w:tc>
          <w:tcPr>
            <w:tcW w:w="1170" w:type="dxa"/>
            <w:noWrap/>
            <w:tcMar>
              <w:top w:w="15" w:type="dxa"/>
              <w:left w:w="15" w:type="dxa"/>
              <w:right w:w="15" w:type="dxa"/>
            </w:tcMar>
            <w:vAlign w:val="bottom"/>
          </w:tcPr>
          <w:p w14:paraId="1C9EAF48">
            <w:pPr>
              <w:widowControl/>
              <w:spacing w:line="380" w:lineRule="exact"/>
              <w:jc w:val="left"/>
              <w:rPr>
                <w:rFonts w:ascii="宋体" w:hAnsi="宋体" w:cs="宋体"/>
                <w:color w:val="000000"/>
                <w:sz w:val="24"/>
              </w:rPr>
            </w:pPr>
          </w:p>
        </w:tc>
      </w:tr>
      <w:tr w14:paraId="6DE8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40AC713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六、消火栓灭火系统维护保养费用清单</w:t>
            </w:r>
          </w:p>
        </w:tc>
      </w:tr>
      <w:tr w14:paraId="481F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2FF4988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5D73E58B">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6087312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2BCDEB1D">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383E946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5335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1911A74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维护</w:t>
            </w:r>
          </w:p>
          <w:p w14:paraId="1F6F11A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5ED8A28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3CCE52B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1、消火栓泵启停功能</w:t>
            </w:r>
          </w:p>
        </w:tc>
        <w:tc>
          <w:tcPr>
            <w:tcW w:w="1320" w:type="dxa"/>
            <w:noWrap/>
            <w:tcMar>
              <w:top w:w="15" w:type="dxa"/>
              <w:left w:w="15" w:type="dxa"/>
              <w:right w:w="15" w:type="dxa"/>
            </w:tcMar>
            <w:vAlign w:val="center"/>
          </w:tcPr>
          <w:p w14:paraId="316A8DF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743129E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12</w:t>
            </w:r>
          </w:p>
        </w:tc>
        <w:tc>
          <w:tcPr>
            <w:tcW w:w="1170" w:type="dxa"/>
            <w:noWrap/>
            <w:tcMar>
              <w:top w:w="15" w:type="dxa"/>
              <w:left w:w="15" w:type="dxa"/>
              <w:right w:w="15" w:type="dxa"/>
            </w:tcMar>
            <w:vAlign w:val="bottom"/>
          </w:tcPr>
          <w:p w14:paraId="178D11B0">
            <w:pPr>
              <w:widowControl/>
              <w:spacing w:line="380" w:lineRule="exact"/>
              <w:jc w:val="left"/>
              <w:rPr>
                <w:rFonts w:ascii="宋体" w:hAnsi="宋体" w:cs="宋体"/>
                <w:color w:val="000000"/>
                <w:sz w:val="24"/>
              </w:rPr>
            </w:pPr>
          </w:p>
        </w:tc>
      </w:tr>
      <w:tr w14:paraId="3421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26AF9526">
            <w:pPr>
              <w:widowControl/>
              <w:spacing w:line="380" w:lineRule="exact"/>
              <w:jc w:val="center"/>
              <w:rPr>
                <w:rFonts w:ascii="宋体" w:hAnsi="宋体" w:cs="宋体"/>
                <w:color w:val="000000"/>
                <w:sz w:val="24"/>
              </w:rPr>
            </w:pPr>
          </w:p>
        </w:tc>
        <w:tc>
          <w:tcPr>
            <w:tcW w:w="4515" w:type="dxa"/>
            <w:noWrap/>
            <w:tcMar>
              <w:top w:w="15" w:type="dxa"/>
              <w:left w:w="15" w:type="dxa"/>
              <w:right w:w="15" w:type="dxa"/>
            </w:tcMar>
            <w:vAlign w:val="center"/>
          </w:tcPr>
          <w:p w14:paraId="3DB8C27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2、消火栓泵电控柜功能</w:t>
            </w:r>
          </w:p>
        </w:tc>
        <w:tc>
          <w:tcPr>
            <w:tcW w:w="1320" w:type="dxa"/>
            <w:noWrap/>
            <w:tcMar>
              <w:top w:w="15" w:type="dxa"/>
              <w:left w:w="15" w:type="dxa"/>
              <w:right w:w="15" w:type="dxa"/>
            </w:tcMar>
            <w:vAlign w:val="center"/>
          </w:tcPr>
          <w:p w14:paraId="168ED10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104B8F5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bottom"/>
          </w:tcPr>
          <w:p w14:paraId="4062E966">
            <w:pPr>
              <w:widowControl/>
              <w:spacing w:line="380" w:lineRule="exact"/>
              <w:jc w:val="left"/>
              <w:rPr>
                <w:rFonts w:ascii="宋体" w:hAnsi="宋体" w:cs="宋体"/>
                <w:color w:val="000000"/>
                <w:sz w:val="24"/>
              </w:rPr>
            </w:pPr>
          </w:p>
        </w:tc>
      </w:tr>
      <w:tr w14:paraId="198E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42F2A17A">
            <w:pPr>
              <w:widowControl/>
              <w:spacing w:line="380" w:lineRule="exact"/>
              <w:jc w:val="center"/>
              <w:rPr>
                <w:rFonts w:ascii="宋体" w:hAnsi="宋体" w:cs="宋体"/>
                <w:color w:val="000000"/>
                <w:sz w:val="24"/>
              </w:rPr>
            </w:pPr>
          </w:p>
        </w:tc>
        <w:tc>
          <w:tcPr>
            <w:tcW w:w="4515" w:type="dxa"/>
            <w:noWrap/>
            <w:tcMar>
              <w:top w:w="15" w:type="dxa"/>
              <w:left w:w="15" w:type="dxa"/>
              <w:right w:w="15" w:type="dxa"/>
            </w:tcMar>
            <w:vAlign w:val="center"/>
          </w:tcPr>
          <w:p w14:paraId="02C70BD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3、消火栓泵联动控制</w:t>
            </w:r>
          </w:p>
        </w:tc>
        <w:tc>
          <w:tcPr>
            <w:tcW w:w="1320" w:type="dxa"/>
            <w:noWrap/>
            <w:tcMar>
              <w:top w:w="15" w:type="dxa"/>
              <w:left w:w="15" w:type="dxa"/>
              <w:right w:w="15" w:type="dxa"/>
            </w:tcMar>
            <w:vAlign w:val="center"/>
          </w:tcPr>
          <w:p w14:paraId="370D77D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34AFF9E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bottom"/>
          </w:tcPr>
          <w:p w14:paraId="4A7C2183">
            <w:pPr>
              <w:widowControl/>
              <w:spacing w:line="380" w:lineRule="exact"/>
              <w:jc w:val="left"/>
              <w:rPr>
                <w:rFonts w:ascii="宋体" w:hAnsi="宋体" w:cs="宋体"/>
                <w:color w:val="000000"/>
                <w:sz w:val="24"/>
              </w:rPr>
            </w:pPr>
          </w:p>
        </w:tc>
      </w:tr>
      <w:tr w14:paraId="40F9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432FE315">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036037A5">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4、消火栓稳压装置试验</w:t>
            </w:r>
          </w:p>
        </w:tc>
        <w:tc>
          <w:tcPr>
            <w:tcW w:w="1320" w:type="dxa"/>
            <w:noWrap/>
            <w:tcMar>
              <w:top w:w="15" w:type="dxa"/>
              <w:left w:w="15" w:type="dxa"/>
              <w:right w:w="15" w:type="dxa"/>
            </w:tcMar>
            <w:vAlign w:val="center"/>
          </w:tcPr>
          <w:p w14:paraId="0938EC5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243FA01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bottom"/>
          </w:tcPr>
          <w:p w14:paraId="20867599">
            <w:pPr>
              <w:widowControl/>
              <w:spacing w:line="380" w:lineRule="exact"/>
              <w:jc w:val="left"/>
              <w:rPr>
                <w:rFonts w:ascii="宋体" w:hAnsi="宋体" w:cs="宋体"/>
                <w:color w:val="000000"/>
                <w:sz w:val="24"/>
              </w:rPr>
            </w:pPr>
          </w:p>
        </w:tc>
      </w:tr>
      <w:tr w14:paraId="5C7F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vMerge w:val="continue"/>
            <w:noWrap w:val="0"/>
            <w:tcMar>
              <w:top w:w="15" w:type="dxa"/>
              <w:left w:w="15" w:type="dxa"/>
              <w:right w:w="15" w:type="dxa"/>
            </w:tcMar>
            <w:vAlign w:val="center"/>
          </w:tcPr>
          <w:p w14:paraId="2928AAED">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00BA396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5、消火栓系减压、节流装置性能</w:t>
            </w:r>
          </w:p>
        </w:tc>
        <w:tc>
          <w:tcPr>
            <w:tcW w:w="1320" w:type="dxa"/>
            <w:noWrap w:val="0"/>
            <w:tcMar>
              <w:top w:w="15" w:type="dxa"/>
              <w:left w:w="15" w:type="dxa"/>
              <w:right w:w="15" w:type="dxa"/>
            </w:tcMar>
            <w:vAlign w:val="center"/>
          </w:tcPr>
          <w:p w14:paraId="2D1DB5A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压力分区</w:t>
            </w:r>
          </w:p>
        </w:tc>
        <w:tc>
          <w:tcPr>
            <w:tcW w:w="1200" w:type="dxa"/>
            <w:noWrap/>
            <w:tcMar>
              <w:top w:w="15" w:type="dxa"/>
              <w:left w:w="15" w:type="dxa"/>
              <w:right w:w="15" w:type="dxa"/>
            </w:tcMar>
            <w:vAlign w:val="center"/>
          </w:tcPr>
          <w:p w14:paraId="4F643B5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bottom"/>
          </w:tcPr>
          <w:p w14:paraId="3281700B">
            <w:pPr>
              <w:widowControl/>
              <w:spacing w:line="380" w:lineRule="exact"/>
              <w:jc w:val="left"/>
              <w:rPr>
                <w:rFonts w:ascii="宋体" w:hAnsi="宋体" w:cs="宋体"/>
                <w:color w:val="000000"/>
                <w:sz w:val="24"/>
              </w:rPr>
            </w:pPr>
          </w:p>
        </w:tc>
      </w:tr>
      <w:tr w14:paraId="7D87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vMerge w:val="continue"/>
            <w:noWrap w:val="0"/>
            <w:tcMar>
              <w:top w:w="15" w:type="dxa"/>
              <w:left w:w="15" w:type="dxa"/>
              <w:right w:w="15" w:type="dxa"/>
            </w:tcMar>
            <w:vAlign w:val="center"/>
          </w:tcPr>
          <w:p w14:paraId="371A3BF4">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3C040DC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6、消火栓系统管网工作压力测试</w:t>
            </w:r>
          </w:p>
        </w:tc>
        <w:tc>
          <w:tcPr>
            <w:tcW w:w="1320" w:type="dxa"/>
            <w:noWrap w:val="0"/>
            <w:tcMar>
              <w:top w:w="15" w:type="dxa"/>
              <w:left w:w="15" w:type="dxa"/>
              <w:right w:w="15" w:type="dxa"/>
            </w:tcMar>
            <w:vAlign w:val="center"/>
          </w:tcPr>
          <w:p w14:paraId="6BC69CD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压力分区</w:t>
            </w:r>
          </w:p>
        </w:tc>
        <w:tc>
          <w:tcPr>
            <w:tcW w:w="1200" w:type="dxa"/>
            <w:noWrap/>
            <w:tcMar>
              <w:top w:w="15" w:type="dxa"/>
              <w:left w:w="15" w:type="dxa"/>
              <w:right w:w="15" w:type="dxa"/>
            </w:tcMar>
            <w:vAlign w:val="center"/>
          </w:tcPr>
          <w:p w14:paraId="189FD6B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bottom"/>
          </w:tcPr>
          <w:p w14:paraId="51AFFFBC">
            <w:pPr>
              <w:widowControl/>
              <w:spacing w:line="380" w:lineRule="exact"/>
              <w:jc w:val="left"/>
              <w:rPr>
                <w:rFonts w:ascii="宋体" w:hAnsi="宋体" w:cs="宋体"/>
                <w:color w:val="000000"/>
                <w:sz w:val="24"/>
              </w:rPr>
            </w:pPr>
          </w:p>
        </w:tc>
      </w:tr>
      <w:tr w14:paraId="0372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0415DAA">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418078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7、消火栓按钮功能</w:t>
            </w:r>
          </w:p>
        </w:tc>
        <w:tc>
          <w:tcPr>
            <w:tcW w:w="1320" w:type="dxa"/>
            <w:noWrap/>
            <w:tcMar>
              <w:top w:w="15" w:type="dxa"/>
              <w:left w:w="15" w:type="dxa"/>
              <w:right w:w="15" w:type="dxa"/>
            </w:tcMar>
            <w:vAlign w:val="center"/>
          </w:tcPr>
          <w:p w14:paraId="136636E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tcMar>
              <w:top w:w="15" w:type="dxa"/>
              <w:left w:w="15" w:type="dxa"/>
              <w:right w:w="15" w:type="dxa"/>
            </w:tcMar>
            <w:vAlign w:val="center"/>
          </w:tcPr>
          <w:p w14:paraId="7AFDAE4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534</w:t>
            </w:r>
          </w:p>
        </w:tc>
        <w:tc>
          <w:tcPr>
            <w:tcW w:w="1170" w:type="dxa"/>
            <w:noWrap/>
            <w:tcMar>
              <w:top w:w="15" w:type="dxa"/>
              <w:left w:w="15" w:type="dxa"/>
              <w:right w:w="15" w:type="dxa"/>
            </w:tcMar>
            <w:vAlign w:val="bottom"/>
          </w:tcPr>
          <w:p w14:paraId="67AD8090">
            <w:pPr>
              <w:widowControl/>
              <w:spacing w:line="380" w:lineRule="exact"/>
              <w:jc w:val="left"/>
              <w:rPr>
                <w:rFonts w:ascii="宋体" w:hAnsi="宋体" w:cs="宋体"/>
                <w:color w:val="000000"/>
                <w:sz w:val="24"/>
              </w:rPr>
            </w:pPr>
          </w:p>
        </w:tc>
      </w:tr>
      <w:tr w14:paraId="097C9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CFF9407">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FFDCDA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8、室内消火栓动静压力测验</w:t>
            </w:r>
          </w:p>
        </w:tc>
        <w:tc>
          <w:tcPr>
            <w:tcW w:w="1320" w:type="dxa"/>
            <w:noWrap/>
            <w:tcMar>
              <w:top w:w="15" w:type="dxa"/>
              <w:left w:w="15" w:type="dxa"/>
              <w:right w:w="15" w:type="dxa"/>
            </w:tcMar>
            <w:vAlign w:val="center"/>
          </w:tcPr>
          <w:p w14:paraId="79993DC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处</w:t>
            </w:r>
          </w:p>
        </w:tc>
        <w:tc>
          <w:tcPr>
            <w:tcW w:w="1200" w:type="dxa"/>
            <w:noWrap/>
            <w:tcMar>
              <w:top w:w="15" w:type="dxa"/>
              <w:left w:w="15" w:type="dxa"/>
              <w:right w:w="15" w:type="dxa"/>
            </w:tcMar>
            <w:vAlign w:val="center"/>
          </w:tcPr>
          <w:p w14:paraId="4C14FC6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534</w:t>
            </w:r>
          </w:p>
        </w:tc>
        <w:tc>
          <w:tcPr>
            <w:tcW w:w="1170" w:type="dxa"/>
            <w:noWrap/>
            <w:tcMar>
              <w:top w:w="15" w:type="dxa"/>
              <w:left w:w="15" w:type="dxa"/>
              <w:right w:w="15" w:type="dxa"/>
            </w:tcMar>
            <w:vAlign w:val="bottom"/>
          </w:tcPr>
          <w:p w14:paraId="40E5E0A0">
            <w:pPr>
              <w:widowControl/>
              <w:spacing w:line="380" w:lineRule="exact"/>
              <w:jc w:val="left"/>
              <w:rPr>
                <w:rFonts w:ascii="宋体" w:hAnsi="宋体" w:cs="宋体"/>
                <w:color w:val="000000"/>
                <w:sz w:val="24"/>
              </w:rPr>
            </w:pPr>
          </w:p>
        </w:tc>
      </w:tr>
      <w:tr w14:paraId="68282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3AB4A02">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F679A9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9、室外消火栓射水试验</w:t>
            </w:r>
          </w:p>
        </w:tc>
        <w:tc>
          <w:tcPr>
            <w:tcW w:w="1320" w:type="dxa"/>
            <w:noWrap/>
            <w:tcMar>
              <w:top w:w="15" w:type="dxa"/>
              <w:left w:w="15" w:type="dxa"/>
              <w:right w:w="15" w:type="dxa"/>
            </w:tcMar>
            <w:vAlign w:val="center"/>
          </w:tcPr>
          <w:p w14:paraId="639D526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2CEAA97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170" w:type="dxa"/>
            <w:noWrap/>
            <w:tcMar>
              <w:top w:w="15" w:type="dxa"/>
              <w:left w:w="15" w:type="dxa"/>
              <w:right w:w="15" w:type="dxa"/>
            </w:tcMar>
            <w:vAlign w:val="bottom"/>
          </w:tcPr>
          <w:p w14:paraId="0CEB8D87">
            <w:pPr>
              <w:widowControl/>
              <w:spacing w:line="380" w:lineRule="exact"/>
              <w:jc w:val="left"/>
              <w:rPr>
                <w:rFonts w:ascii="宋体" w:hAnsi="宋体" w:cs="宋体"/>
                <w:color w:val="000000"/>
                <w:sz w:val="24"/>
              </w:rPr>
            </w:pPr>
          </w:p>
        </w:tc>
      </w:tr>
      <w:tr w14:paraId="428B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10271D1">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306F4D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10、水泵接合器进水试验</w:t>
            </w:r>
          </w:p>
        </w:tc>
        <w:tc>
          <w:tcPr>
            <w:tcW w:w="1320" w:type="dxa"/>
            <w:noWrap/>
            <w:tcMar>
              <w:top w:w="15" w:type="dxa"/>
              <w:left w:w="15" w:type="dxa"/>
              <w:right w:w="15" w:type="dxa"/>
            </w:tcMar>
            <w:vAlign w:val="center"/>
          </w:tcPr>
          <w:p w14:paraId="30D7F90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套次</w:t>
            </w:r>
          </w:p>
        </w:tc>
        <w:tc>
          <w:tcPr>
            <w:tcW w:w="1200" w:type="dxa"/>
            <w:noWrap/>
            <w:tcMar>
              <w:top w:w="15" w:type="dxa"/>
              <w:left w:w="15" w:type="dxa"/>
              <w:right w:w="15" w:type="dxa"/>
            </w:tcMar>
            <w:vAlign w:val="center"/>
          </w:tcPr>
          <w:p w14:paraId="5FE038F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170" w:type="dxa"/>
            <w:noWrap/>
            <w:tcMar>
              <w:top w:w="15" w:type="dxa"/>
              <w:left w:w="15" w:type="dxa"/>
              <w:right w:w="15" w:type="dxa"/>
            </w:tcMar>
            <w:vAlign w:val="bottom"/>
          </w:tcPr>
          <w:p w14:paraId="2351DC1C">
            <w:pPr>
              <w:widowControl/>
              <w:spacing w:line="380" w:lineRule="exact"/>
              <w:jc w:val="left"/>
              <w:rPr>
                <w:rFonts w:ascii="宋体" w:hAnsi="宋体" w:cs="宋体"/>
                <w:color w:val="000000"/>
                <w:sz w:val="24"/>
              </w:rPr>
            </w:pPr>
          </w:p>
        </w:tc>
      </w:tr>
      <w:tr w14:paraId="7D51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1205DC1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七、防火卷帘系统维护保养费用清单</w:t>
            </w:r>
          </w:p>
        </w:tc>
      </w:tr>
      <w:tr w14:paraId="18D6B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6BA31F5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1FEF093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05E17E4B">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0573566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4102EC1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4A5EC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 w:hRule="atLeast"/>
          <w:jc w:val="center"/>
        </w:trPr>
        <w:tc>
          <w:tcPr>
            <w:tcW w:w="1065" w:type="dxa"/>
            <w:vMerge w:val="restart"/>
            <w:noWrap w:val="0"/>
            <w:tcMar>
              <w:top w:w="15" w:type="dxa"/>
              <w:left w:w="15" w:type="dxa"/>
              <w:right w:w="15" w:type="dxa"/>
            </w:tcMar>
            <w:vAlign w:val="center"/>
          </w:tcPr>
          <w:p w14:paraId="7B97B62B">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7BC79B4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7F45248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val="0"/>
            <w:tcMar>
              <w:top w:w="15" w:type="dxa"/>
              <w:left w:w="15" w:type="dxa"/>
              <w:right w:w="15" w:type="dxa"/>
            </w:tcMar>
            <w:vAlign w:val="center"/>
          </w:tcPr>
          <w:p w14:paraId="0AC0AD4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1、防火卷帘门控制箱性能</w:t>
            </w:r>
          </w:p>
        </w:tc>
        <w:tc>
          <w:tcPr>
            <w:tcW w:w="1320" w:type="dxa"/>
            <w:noWrap w:val="0"/>
            <w:tcMar>
              <w:top w:w="15" w:type="dxa"/>
              <w:left w:w="15" w:type="dxa"/>
              <w:right w:w="15" w:type="dxa"/>
            </w:tcMar>
            <w:vAlign w:val="center"/>
          </w:tcPr>
          <w:p w14:paraId="0563E61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43EAF32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center"/>
          </w:tcPr>
          <w:p w14:paraId="1AB8947F">
            <w:pPr>
              <w:widowControl/>
              <w:spacing w:line="380" w:lineRule="exact"/>
              <w:jc w:val="center"/>
              <w:rPr>
                <w:rFonts w:ascii="宋体" w:hAnsi="宋体" w:cs="宋体"/>
                <w:color w:val="000000"/>
                <w:sz w:val="24"/>
              </w:rPr>
            </w:pPr>
          </w:p>
        </w:tc>
      </w:tr>
      <w:tr w14:paraId="54EC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1065" w:type="dxa"/>
            <w:vMerge w:val="continue"/>
            <w:noWrap w:val="0"/>
            <w:tcMar>
              <w:top w:w="15" w:type="dxa"/>
              <w:left w:w="15" w:type="dxa"/>
              <w:right w:w="15" w:type="dxa"/>
            </w:tcMar>
            <w:vAlign w:val="center"/>
          </w:tcPr>
          <w:p w14:paraId="41F56EAE">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0935F07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2、卷帘减速机及传动机构功能</w:t>
            </w:r>
          </w:p>
        </w:tc>
        <w:tc>
          <w:tcPr>
            <w:tcW w:w="1320" w:type="dxa"/>
            <w:noWrap/>
            <w:tcMar>
              <w:top w:w="15" w:type="dxa"/>
              <w:left w:w="15" w:type="dxa"/>
              <w:right w:w="15" w:type="dxa"/>
            </w:tcMar>
            <w:vAlign w:val="center"/>
          </w:tcPr>
          <w:p w14:paraId="79808E4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20FFD3B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center"/>
          </w:tcPr>
          <w:p w14:paraId="19CFAD7E">
            <w:pPr>
              <w:widowControl/>
              <w:spacing w:line="380" w:lineRule="exact"/>
              <w:jc w:val="center"/>
              <w:rPr>
                <w:rFonts w:ascii="宋体" w:hAnsi="宋体" w:cs="宋体"/>
                <w:color w:val="000000"/>
                <w:sz w:val="24"/>
              </w:rPr>
            </w:pPr>
          </w:p>
        </w:tc>
      </w:tr>
      <w:tr w14:paraId="0C2E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11276197">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764AD0C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3、防火卷帘门限位机构性能</w:t>
            </w:r>
          </w:p>
        </w:tc>
        <w:tc>
          <w:tcPr>
            <w:tcW w:w="1320" w:type="dxa"/>
            <w:noWrap/>
            <w:tcMar>
              <w:top w:w="15" w:type="dxa"/>
              <w:left w:w="15" w:type="dxa"/>
              <w:right w:w="15" w:type="dxa"/>
            </w:tcMar>
            <w:vAlign w:val="center"/>
          </w:tcPr>
          <w:p w14:paraId="714A2F1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01CB4BD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1C0679BE">
            <w:pPr>
              <w:widowControl/>
              <w:spacing w:line="380" w:lineRule="exact"/>
              <w:jc w:val="left"/>
              <w:rPr>
                <w:rFonts w:ascii="宋体" w:hAnsi="宋体" w:cs="宋体"/>
                <w:color w:val="000000"/>
                <w:sz w:val="24"/>
              </w:rPr>
            </w:pPr>
          </w:p>
        </w:tc>
      </w:tr>
      <w:tr w14:paraId="16C4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0BAB29C">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A76E0B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4、帘板升降性能维护</w:t>
            </w:r>
          </w:p>
        </w:tc>
        <w:tc>
          <w:tcPr>
            <w:tcW w:w="1320" w:type="dxa"/>
            <w:noWrap/>
            <w:tcMar>
              <w:top w:w="15" w:type="dxa"/>
              <w:left w:w="15" w:type="dxa"/>
              <w:right w:w="15" w:type="dxa"/>
            </w:tcMar>
            <w:vAlign w:val="center"/>
          </w:tcPr>
          <w:p w14:paraId="5B250EA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071BB2C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19F76FB0">
            <w:pPr>
              <w:widowControl/>
              <w:spacing w:line="380" w:lineRule="exact"/>
              <w:jc w:val="left"/>
              <w:rPr>
                <w:rFonts w:ascii="宋体" w:hAnsi="宋体" w:cs="宋体"/>
                <w:color w:val="000000"/>
                <w:sz w:val="24"/>
              </w:rPr>
            </w:pPr>
          </w:p>
        </w:tc>
      </w:tr>
      <w:tr w14:paraId="2905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BEBD2E1">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5A2D0B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5、应急手链操作装置启动</w:t>
            </w:r>
          </w:p>
        </w:tc>
        <w:tc>
          <w:tcPr>
            <w:tcW w:w="1320" w:type="dxa"/>
            <w:noWrap/>
            <w:tcMar>
              <w:top w:w="15" w:type="dxa"/>
              <w:left w:w="15" w:type="dxa"/>
              <w:right w:w="15" w:type="dxa"/>
            </w:tcMar>
            <w:vAlign w:val="center"/>
          </w:tcPr>
          <w:p w14:paraId="4DCF20A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7D6C57A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34C2E068">
            <w:pPr>
              <w:widowControl/>
              <w:spacing w:line="380" w:lineRule="exact"/>
              <w:jc w:val="left"/>
              <w:rPr>
                <w:rFonts w:ascii="宋体" w:hAnsi="宋体" w:cs="宋体"/>
                <w:color w:val="000000"/>
                <w:sz w:val="24"/>
              </w:rPr>
            </w:pPr>
          </w:p>
        </w:tc>
      </w:tr>
      <w:tr w14:paraId="399E7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187BD7F">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9BF57B5">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6、手动按钮操作功能测试</w:t>
            </w:r>
          </w:p>
        </w:tc>
        <w:tc>
          <w:tcPr>
            <w:tcW w:w="1320" w:type="dxa"/>
            <w:noWrap/>
            <w:tcMar>
              <w:top w:w="15" w:type="dxa"/>
              <w:left w:w="15" w:type="dxa"/>
              <w:right w:w="15" w:type="dxa"/>
            </w:tcMar>
            <w:vAlign w:val="center"/>
          </w:tcPr>
          <w:p w14:paraId="28DA942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39100EB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135DCEC0">
            <w:pPr>
              <w:widowControl/>
              <w:spacing w:line="380" w:lineRule="exact"/>
              <w:jc w:val="left"/>
              <w:rPr>
                <w:rFonts w:ascii="宋体" w:hAnsi="宋体" w:cs="宋体"/>
                <w:color w:val="000000"/>
                <w:sz w:val="24"/>
              </w:rPr>
            </w:pPr>
          </w:p>
        </w:tc>
      </w:tr>
      <w:tr w14:paraId="004B2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ACFAF73">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3A5A84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7、火灾模拟卷帘门联动试验</w:t>
            </w:r>
          </w:p>
        </w:tc>
        <w:tc>
          <w:tcPr>
            <w:tcW w:w="1320" w:type="dxa"/>
            <w:noWrap/>
            <w:tcMar>
              <w:top w:w="15" w:type="dxa"/>
              <w:left w:w="15" w:type="dxa"/>
              <w:right w:w="15" w:type="dxa"/>
            </w:tcMar>
            <w:vAlign w:val="center"/>
          </w:tcPr>
          <w:p w14:paraId="78B8CAF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次</w:t>
            </w:r>
          </w:p>
        </w:tc>
        <w:tc>
          <w:tcPr>
            <w:tcW w:w="1200" w:type="dxa"/>
            <w:noWrap/>
            <w:tcMar>
              <w:top w:w="15" w:type="dxa"/>
              <w:left w:w="15" w:type="dxa"/>
              <w:right w:w="15" w:type="dxa"/>
            </w:tcMar>
            <w:vAlign w:val="center"/>
          </w:tcPr>
          <w:p w14:paraId="438DFE1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2DFA5EA7">
            <w:pPr>
              <w:widowControl/>
              <w:spacing w:line="380" w:lineRule="exact"/>
              <w:jc w:val="left"/>
              <w:rPr>
                <w:rFonts w:ascii="宋体" w:hAnsi="宋体" w:cs="宋体"/>
                <w:color w:val="000000"/>
                <w:sz w:val="24"/>
              </w:rPr>
            </w:pPr>
          </w:p>
        </w:tc>
      </w:tr>
      <w:tr w14:paraId="5F166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06F841F5">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6935D4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8、信号反馈响应</w:t>
            </w:r>
          </w:p>
        </w:tc>
        <w:tc>
          <w:tcPr>
            <w:tcW w:w="1320" w:type="dxa"/>
            <w:noWrap/>
            <w:tcMar>
              <w:top w:w="15" w:type="dxa"/>
              <w:left w:w="15" w:type="dxa"/>
              <w:right w:w="15" w:type="dxa"/>
            </w:tcMar>
            <w:vAlign w:val="center"/>
          </w:tcPr>
          <w:p w14:paraId="23EB767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1B63917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1170" w:type="dxa"/>
            <w:noWrap/>
            <w:tcMar>
              <w:top w:w="15" w:type="dxa"/>
              <w:left w:w="15" w:type="dxa"/>
              <w:right w:w="15" w:type="dxa"/>
            </w:tcMar>
            <w:vAlign w:val="bottom"/>
          </w:tcPr>
          <w:p w14:paraId="61218BBE">
            <w:pPr>
              <w:widowControl/>
              <w:spacing w:line="380" w:lineRule="exact"/>
              <w:jc w:val="left"/>
              <w:rPr>
                <w:rFonts w:ascii="宋体" w:hAnsi="宋体" w:cs="宋体"/>
                <w:color w:val="000000"/>
                <w:sz w:val="24"/>
              </w:rPr>
            </w:pPr>
          </w:p>
        </w:tc>
      </w:tr>
      <w:tr w14:paraId="1D5A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29B374BE">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八、防火门系统维护保养费用清单</w:t>
            </w:r>
          </w:p>
        </w:tc>
      </w:tr>
      <w:tr w14:paraId="29C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114CC60E">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2282E58D">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77DAD5B7">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5EA399A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097E7F36">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1744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045E93EA">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5EF8CFF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tc>
        <w:tc>
          <w:tcPr>
            <w:tcW w:w="4515" w:type="dxa"/>
            <w:noWrap/>
            <w:tcMar>
              <w:top w:w="15" w:type="dxa"/>
              <w:left w:w="15" w:type="dxa"/>
              <w:right w:w="15" w:type="dxa"/>
            </w:tcMar>
            <w:vAlign w:val="center"/>
          </w:tcPr>
          <w:p w14:paraId="722869C8">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1、防火门启闭性能</w:t>
            </w:r>
          </w:p>
        </w:tc>
        <w:tc>
          <w:tcPr>
            <w:tcW w:w="1320" w:type="dxa"/>
            <w:noWrap/>
            <w:tcMar>
              <w:top w:w="15" w:type="dxa"/>
              <w:left w:w="15" w:type="dxa"/>
              <w:right w:w="15" w:type="dxa"/>
            </w:tcMar>
            <w:vAlign w:val="center"/>
          </w:tcPr>
          <w:p w14:paraId="0C5E8E9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72E6C1B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1047</w:t>
            </w:r>
          </w:p>
        </w:tc>
        <w:tc>
          <w:tcPr>
            <w:tcW w:w="1170" w:type="dxa"/>
            <w:noWrap/>
            <w:tcMar>
              <w:top w:w="15" w:type="dxa"/>
              <w:left w:w="15" w:type="dxa"/>
              <w:right w:w="15" w:type="dxa"/>
            </w:tcMar>
            <w:vAlign w:val="bottom"/>
          </w:tcPr>
          <w:p w14:paraId="46CC2282">
            <w:pPr>
              <w:widowControl/>
              <w:spacing w:line="380" w:lineRule="exact"/>
              <w:jc w:val="left"/>
              <w:rPr>
                <w:rFonts w:ascii="宋体" w:hAnsi="宋体" w:cs="宋体"/>
                <w:color w:val="000000"/>
                <w:sz w:val="24"/>
              </w:rPr>
            </w:pPr>
          </w:p>
        </w:tc>
      </w:tr>
      <w:tr w14:paraId="14E3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37F96469">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781D0452">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2、电控防火门启闭功能</w:t>
            </w:r>
          </w:p>
        </w:tc>
        <w:tc>
          <w:tcPr>
            <w:tcW w:w="1320" w:type="dxa"/>
            <w:noWrap/>
            <w:tcMar>
              <w:top w:w="15" w:type="dxa"/>
              <w:left w:w="15" w:type="dxa"/>
              <w:right w:w="15" w:type="dxa"/>
            </w:tcMar>
            <w:vAlign w:val="center"/>
          </w:tcPr>
          <w:p w14:paraId="2BADAA5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樘</w:t>
            </w:r>
          </w:p>
        </w:tc>
        <w:tc>
          <w:tcPr>
            <w:tcW w:w="1200" w:type="dxa"/>
            <w:noWrap/>
            <w:tcMar>
              <w:top w:w="15" w:type="dxa"/>
              <w:left w:w="15" w:type="dxa"/>
              <w:right w:w="15" w:type="dxa"/>
            </w:tcMar>
            <w:vAlign w:val="center"/>
          </w:tcPr>
          <w:p w14:paraId="5724C18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1135</w:t>
            </w:r>
          </w:p>
        </w:tc>
        <w:tc>
          <w:tcPr>
            <w:tcW w:w="1170" w:type="dxa"/>
            <w:noWrap/>
            <w:tcMar>
              <w:top w:w="15" w:type="dxa"/>
              <w:left w:w="15" w:type="dxa"/>
              <w:right w:w="15" w:type="dxa"/>
            </w:tcMar>
            <w:vAlign w:val="bottom"/>
          </w:tcPr>
          <w:p w14:paraId="70389A54">
            <w:pPr>
              <w:widowControl/>
              <w:spacing w:line="380" w:lineRule="exact"/>
              <w:jc w:val="left"/>
              <w:rPr>
                <w:rFonts w:ascii="宋体" w:hAnsi="宋体" w:cs="宋体"/>
                <w:color w:val="000000"/>
                <w:sz w:val="24"/>
              </w:rPr>
            </w:pPr>
          </w:p>
        </w:tc>
      </w:tr>
      <w:tr w14:paraId="05AC2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4382D2FE">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 xml:space="preserve">九、通风防排烟阻火系统维护保养费用清单                                                                           </w:t>
            </w:r>
          </w:p>
        </w:tc>
      </w:tr>
      <w:tr w14:paraId="6320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tcMar>
              <w:top w:w="15" w:type="dxa"/>
              <w:left w:w="15" w:type="dxa"/>
              <w:right w:w="15" w:type="dxa"/>
            </w:tcMar>
            <w:vAlign w:val="center"/>
          </w:tcPr>
          <w:p w14:paraId="60E14221">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tcMar>
              <w:top w:w="15" w:type="dxa"/>
              <w:left w:w="15" w:type="dxa"/>
              <w:right w:w="15" w:type="dxa"/>
            </w:tcMar>
            <w:vAlign w:val="center"/>
          </w:tcPr>
          <w:p w14:paraId="238849E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tcMar>
              <w:top w:w="15" w:type="dxa"/>
              <w:left w:w="15" w:type="dxa"/>
              <w:right w:w="15" w:type="dxa"/>
            </w:tcMar>
            <w:vAlign w:val="center"/>
          </w:tcPr>
          <w:p w14:paraId="183944A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0989531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工程量</w:t>
            </w:r>
          </w:p>
        </w:tc>
        <w:tc>
          <w:tcPr>
            <w:tcW w:w="1170" w:type="dxa"/>
            <w:noWrap/>
            <w:tcMar>
              <w:top w:w="15" w:type="dxa"/>
              <w:left w:w="15" w:type="dxa"/>
              <w:right w:w="15" w:type="dxa"/>
            </w:tcMar>
            <w:vAlign w:val="center"/>
          </w:tcPr>
          <w:p w14:paraId="0D63D12B">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44EA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3B22C7C0">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0957BDF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5FDE9F8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09B7B86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1、消防正压送风机控制箱维护</w:t>
            </w:r>
          </w:p>
        </w:tc>
        <w:tc>
          <w:tcPr>
            <w:tcW w:w="1320" w:type="dxa"/>
            <w:noWrap/>
            <w:tcMar>
              <w:top w:w="15" w:type="dxa"/>
              <w:left w:w="15" w:type="dxa"/>
              <w:right w:w="15" w:type="dxa"/>
            </w:tcMar>
            <w:vAlign w:val="center"/>
          </w:tcPr>
          <w:p w14:paraId="3FBEFCF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4D0B41E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45</w:t>
            </w:r>
          </w:p>
        </w:tc>
        <w:tc>
          <w:tcPr>
            <w:tcW w:w="1170" w:type="dxa"/>
            <w:noWrap/>
            <w:tcMar>
              <w:top w:w="15" w:type="dxa"/>
              <w:left w:w="15" w:type="dxa"/>
              <w:right w:w="15" w:type="dxa"/>
            </w:tcMar>
            <w:vAlign w:val="center"/>
          </w:tcPr>
          <w:p w14:paraId="17E29A6A">
            <w:pPr>
              <w:widowControl/>
              <w:spacing w:line="380" w:lineRule="exact"/>
              <w:jc w:val="center"/>
              <w:rPr>
                <w:rFonts w:ascii="宋体" w:hAnsi="宋体" w:cs="宋体"/>
                <w:color w:val="000000"/>
                <w:sz w:val="24"/>
              </w:rPr>
            </w:pPr>
          </w:p>
        </w:tc>
      </w:tr>
      <w:tr w14:paraId="195C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45D3D5E5">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6AD6978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2、消防正压送风机维护</w:t>
            </w:r>
          </w:p>
        </w:tc>
        <w:tc>
          <w:tcPr>
            <w:tcW w:w="1320" w:type="dxa"/>
            <w:noWrap/>
            <w:tcMar>
              <w:top w:w="15" w:type="dxa"/>
              <w:left w:w="15" w:type="dxa"/>
              <w:right w:w="15" w:type="dxa"/>
            </w:tcMar>
            <w:vAlign w:val="center"/>
          </w:tcPr>
          <w:p w14:paraId="702E769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38E1416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45</w:t>
            </w:r>
          </w:p>
        </w:tc>
        <w:tc>
          <w:tcPr>
            <w:tcW w:w="1170" w:type="dxa"/>
            <w:noWrap/>
            <w:tcMar>
              <w:top w:w="15" w:type="dxa"/>
              <w:left w:w="15" w:type="dxa"/>
              <w:right w:w="15" w:type="dxa"/>
            </w:tcMar>
            <w:vAlign w:val="center"/>
          </w:tcPr>
          <w:p w14:paraId="6A6346A1">
            <w:pPr>
              <w:widowControl/>
              <w:spacing w:line="380" w:lineRule="exact"/>
              <w:jc w:val="center"/>
              <w:rPr>
                <w:rFonts w:ascii="宋体" w:hAnsi="宋体" w:cs="宋体"/>
                <w:color w:val="000000"/>
                <w:sz w:val="24"/>
              </w:rPr>
            </w:pPr>
          </w:p>
        </w:tc>
      </w:tr>
      <w:tr w14:paraId="0CE2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6353664A">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12AB58B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3、正压送风口(阀)维护</w:t>
            </w:r>
          </w:p>
        </w:tc>
        <w:tc>
          <w:tcPr>
            <w:tcW w:w="1320" w:type="dxa"/>
            <w:noWrap/>
            <w:tcMar>
              <w:top w:w="15" w:type="dxa"/>
              <w:left w:w="15" w:type="dxa"/>
              <w:right w:w="15" w:type="dxa"/>
            </w:tcMar>
            <w:vAlign w:val="center"/>
          </w:tcPr>
          <w:p w14:paraId="155C580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78435B0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198</w:t>
            </w:r>
          </w:p>
        </w:tc>
        <w:tc>
          <w:tcPr>
            <w:tcW w:w="1170" w:type="dxa"/>
            <w:noWrap/>
            <w:tcMar>
              <w:top w:w="15" w:type="dxa"/>
              <w:left w:w="15" w:type="dxa"/>
              <w:right w:w="15" w:type="dxa"/>
            </w:tcMar>
            <w:vAlign w:val="center"/>
          </w:tcPr>
          <w:p w14:paraId="0C687F8D">
            <w:pPr>
              <w:widowControl/>
              <w:spacing w:line="380" w:lineRule="exact"/>
              <w:jc w:val="center"/>
              <w:rPr>
                <w:rFonts w:ascii="宋体" w:hAnsi="宋体" w:cs="宋体"/>
                <w:color w:val="000000"/>
                <w:sz w:val="24"/>
              </w:rPr>
            </w:pPr>
          </w:p>
        </w:tc>
      </w:tr>
      <w:tr w14:paraId="49A2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127E0B3">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09E8AC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4、正压送风机联动控制</w:t>
            </w:r>
          </w:p>
        </w:tc>
        <w:tc>
          <w:tcPr>
            <w:tcW w:w="1320" w:type="dxa"/>
            <w:noWrap/>
            <w:tcMar>
              <w:top w:w="15" w:type="dxa"/>
              <w:left w:w="15" w:type="dxa"/>
              <w:right w:w="15" w:type="dxa"/>
            </w:tcMar>
            <w:vAlign w:val="center"/>
          </w:tcPr>
          <w:p w14:paraId="6D9ADB1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台次</w:t>
            </w:r>
          </w:p>
        </w:tc>
        <w:tc>
          <w:tcPr>
            <w:tcW w:w="1200" w:type="dxa"/>
            <w:noWrap/>
            <w:tcMar>
              <w:top w:w="15" w:type="dxa"/>
              <w:left w:w="15" w:type="dxa"/>
              <w:right w:w="15" w:type="dxa"/>
            </w:tcMar>
            <w:vAlign w:val="center"/>
          </w:tcPr>
          <w:p w14:paraId="2685C1A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90</w:t>
            </w:r>
          </w:p>
        </w:tc>
        <w:tc>
          <w:tcPr>
            <w:tcW w:w="1170" w:type="dxa"/>
            <w:noWrap/>
            <w:tcMar>
              <w:top w:w="15" w:type="dxa"/>
              <w:left w:w="15" w:type="dxa"/>
              <w:right w:w="15" w:type="dxa"/>
            </w:tcMar>
            <w:vAlign w:val="center"/>
          </w:tcPr>
          <w:p w14:paraId="1125A8E4">
            <w:pPr>
              <w:widowControl/>
              <w:spacing w:line="380" w:lineRule="exact"/>
              <w:jc w:val="center"/>
              <w:rPr>
                <w:rFonts w:ascii="宋体" w:hAnsi="宋体" w:cs="宋体"/>
                <w:color w:val="000000"/>
                <w:sz w:val="24"/>
              </w:rPr>
            </w:pPr>
          </w:p>
        </w:tc>
      </w:tr>
      <w:tr w14:paraId="17A1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D1A08DC">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3C13C1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5、正压送风口(阀)联动</w:t>
            </w:r>
          </w:p>
        </w:tc>
        <w:tc>
          <w:tcPr>
            <w:tcW w:w="1320" w:type="dxa"/>
            <w:noWrap/>
            <w:tcMar>
              <w:top w:w="15" w:type="dxa"/>
              <w:left w:w="15" w:type="dxa"/>
              <w:right w:w="15" w:type="dxa"/>
            </w:tcMar>
            <w:vAlign w:val="center"/>
          </w:tcPr>
          <w:p w14:paraId="2AECD05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台次</w:t>
            </w:r>
          </w:p>
        </w:tc>
        <w:tc>
          <w:tcPr>
            <w:tcW w:w="1200" w:type="dxa"/>
            <w:noWrap/>
            <w:tcMar>
              <w:top w:w="15" w:type="dxa"/>
              <w:left w:w="15" w:type="dxa"/>
              <w:right w:w="15" w:type="dxa"/>
            </w:tcMar>
            <w:vAlign w:val="center"/>
          </w:tcPr>
          <w:p w14:paraId="356DBCD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198</w:t>
            </w:r>
          </w:p>
        </w:tc>
        <w:tc>
          <w:tcPr>
            <w:tcW w:w="1170" w:type="dxa"/>
            <w:noWrap/>
            <w:tcMar>
              <w:top w:w="15" w:type="dxa"/>
              <w:left w:w="15" w:type="dxa"/>
              <w:right w:w="15" w:type="dxa"/>
            </w:tcMar>
            <w:vAlign w:val="center"/>
          </w:tcPr>
          <w:p w14:paraId="21BBA99A">
            <w:pPr>
              <w:widowControl/>
              <w:spacing w:line="380" w:lineRule="exact"/>
              <w:jc w:val="center"/>
              <w:rPr>
                <w:rFonts w:ascii="宋体" w:hAnsi="宋体" w:cs="宋体"/>
                <w:color w:val="000000"/>
                <w:sz w:val="24"/>
              </w:rPr>
            </w:pPr>
          </w:p>
        </w:tc>
      </w:tr>
      <w:tr w14:paraId="6791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6D409E60">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A53D5E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6、排烟风机控制箱维护</w:t>
            </w:r>
          </w:p>
        </w:tc>
        <w:tc>
          <w:tcPr>
            <w:tcW w:w="1320" w:type="dxa"/>
            <w:noWrap/>
            <w:tcMar>
              <w:top w:w="15" w:type="dxa"/>
              <w:left w:w="15" w:type="dxa"/>
              <w:right w:w="15" w:type="dxa"/>
            </w:tcMar>
            <w:vAlign w:val="center"/>
          </w:tcPr>
          <w:p w14:paraId="09E4883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36259EA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36</w:t>
            </w:r>
          </w:p>
        </w:tc>
        <w:tc>
          <w:tcPr>
            <w:tcW w:w="1170" w:type="dxa"/>
            <w:noWrap/>
            <w:tcMar>
              <w:top w:w="15" w:type="dxa"/>
              <w:left w:w="15" w:type="dxa"/>
              <w:right w:w="15" w:type="dxa"/>
            </w:tcMar>
            <w:vAlign w:val="center"/>
          </w:tcPr>
          <w:p w14:paraId="465FD846">
            <w:pPr>
              <w:widowControl/>
              <w:spacing w:line="380" w:lineRule="exact"/>
              <w:jc w:val="center"/>
              <w:rPr>
                <w:rFonts w:ascii="宋体" w:hAnsi="宋体" w:cs="宋体"/>
                <w:color w:val="000000"/>
                <w:sz w:val="24"/>
              </w:rPr>
            </w:pPr>
          </w:p>
        </w:tc>
      </w:tr>
      <w:tr w14:paraId="4A9F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A0D92E2">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D369D4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7、排烟风机维护</w:t>
            </w:r>
          </w:p>
        </w:tc>
        <w:tc>
          <w:tcPr>
            <w:tcW w:w="1320" w:type="dxa"/>
            <w:noWrap/>
            <w:tcMar>
              <w:top w:w="15" w:type="dxa"/>
              <w:left w:w="15" w:type="dxa"/>
              <w:right w:w="15" w:type="dxa"/>
            </w:tcMar>
            <w:vAlign w:val="center"/>
          </w:tcPr>
          <w:p w14:paraId="518A4DB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2203BE4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36</w:t>
            </w:r>
          </w:p>
        </w:tc>
        <w:tc>
          <w:tcPr>
            <w:tcW w:w="1170" w:type="dxa"/>
            <w:noWrap/>
            <w:tcMar>
              <w:top w:w="15" w:type="dxa"/>
              <w:left w:w="15" w:type="dxa"/>
              <w:right w:w="15" w:type="dxa"/>
            </w:tcMar>
            <w:vAlign w:val="center"/>
          </w:tcPr>
          <w:p w14:paraId="336DF938">
            <w:pPr>
              <w:widowControl/>
              <w:spacing w:line="380" w:lineRule="exact"/>
              <w:jc w:val="center"/>
              <w:rPr>
                <w:rFonts w:ascii="宋体" w:hAnsi="宋体" w:cs="宋体"/>
                <w:color w:val="000000"/>
                <w:sz w:val="24"/>
              </w:rPr>
            </w:pPr>
          </w:p>
        </w:tc>
      </w:tr>
      <w:tr w14:paraId="6B64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6C8358A">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21EA706">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8、排烟防火阀(口)维护</w:t>
            </w:r>
          </w:p>
        </w:tc>
        <w:tc>
          <w:tcPr>
            <w:tcW w:w="1320" w:type="dxa"/>
            <w:noWrap/>
            <w:tcMar>
              <w:top w:w="15" w:type="dxa"/>
              <w:left w:w="15" w:type="dxa"/>
              <w:right w:w="15" w:type="dxa"/>
            </w:tcMar>
            <w:vAlign w:val="center"/>
          </w:tcPr>
          <w:p w14:paraId="7D948C2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5F0A770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497</w:t>
            </w:r>
          </w:p>
        </w:tc>
        <w:tc>
          <w:tcPr>
            <w:tcW w:w="1170" w:type="dxa"/>
            <w:noWrap/>
            <w:tcMar>
              <w:top w:w="15" w:type="dxa"/>
              <w:left w:w="15" w:type="dxa"/>
              <w:right w:w="15" w:type="dxa"/>
            </w:tcMar>
            <w:vAlign w:val="center"/>
          </w:tcPr>
          <w:p w14:paraId="6E11DAD2">
            <w:pPr>
              <w:widowControl/>
              <w:spacing w:line="380" w:lineRule="exact"/>
              <w:jc w:val="center"/>
              <w:rPr>
                <w:rFonts w:ascii="宋体" w:hAnsi="宋体" w:cs="宋体"/>
                <w:color w:val="000000"/>
                <w:sz w:val="24"/>
              </w:rPr>
            </w:pPr>
          </w:p>
        </w:tc>
      </w:tr>
      <w:tr w14:paraId="5CB3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0C14E5C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FB6F44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9、排烟风机联动控制</w:t>
            </w:r>
          </w:p>
        </w:tc>
        <w:tc>
          <w:tcPr>
            <w:tcW w:w="1320" w:type="dxa"/>
            <w:noWrap/>
            <w:tcMar>
              <w:top w:w="15" w:type="dxa"/>
              <w:left w:w="15" w:type="dxa"/>
              <w:right w:w="15" w:type="dxa"/>
            </w:tcMar>
            <w:vAlign w:val="center"/>
          </w:tcPr>
          <w:p w14:paraId="32DC3BF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台次</w:t>
            </w:r>
          </w:p>
        </w:tc>
        <w:tc>
          <w:tcPr>
            <w:tcW w:w="1200" w:type="dxa"/>
            <w:noWrap/>
            <w:tcMar>
              <w:top w:w="15" w:type="dxa"/>
              <w:left w:w="15" w:type="dxa"/>
              <w:right w:w="15" w:type="dxa"/>
            </w:tcMar>
            <w:vAlign w:val="center"/>
          </w:tcPr>
          <w:p w14:paraId="4FD9310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72</w:t>
            </w:r>
          </w:p>
        </w:tc>
        <w:tc>
          <w:tcPr>
            <w:tcW w:w="1170" w:type="dxa"/>
            <w:noWrap/>
            <w:tcMar>
              <w:top w:w="15" w:type="dxa"/>
              <w:left w:w="15" w:type="dxa"/>
              <w:right w:w="15" w:type="dxa"/>
            </w:tcMar>
            <w:vAlign w:val="center"/>
          </w:tcPr>
          <w:p w14:paraId="7333D0D9">
            <w:pPr>
              <w:widowControl/>
              <w:spacing w:line="380" w:lineRule="exact"/>
              <w:jc w:val="center"/>
              <w:rPr>
                <w:rFonts w:ascii="宋体" w:hAnsi="宋体" w:cs="宋体"/>
                <w:color w:val="000000"/>
                <w:sz w:val="24"/>
              </w:rPr>
            </w:pPr>
          </w:p>
        </w:tc>
      </w:tr>
      <w:tr w14:paraId="49636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2E2CD9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CEEA308">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10、排烟防火阀(口)联动</w:t>
            </w:r>
          </w:p>
        </w:tc>
        <w:tc>
          <w:tcPr>
            <w:tcW w:w="1320" w:type="dxa"/>
            <w:noWrap/>
            <w:tcMar>
              <w:top w:w="15" w:type="dxa"/>
              <w:left w:w="15" w:type="dxa"/>
              <w:right w:w="15" w:type="dxa"/>
            </w:tcMar>
            <w:vAlign w:val="center"/>
          </w:tcPr>
          <w:p w14:paraId="1DD9B0E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台次</w:t>
            </w:r>
          </w:p>
        </w:tc>
        <w:tc>
          <w:tcPr>
            <w:tcW w:w="1200" w:type="dxa"/>
            <w:noWrap/>
            <w:tcMar>
              <w:top w:w="15" w:type="dxa"/>
              <w:left w:w="15" w:type="dxa"/>
              <w:right w:w="15" w:type="dxa"/>
            </w:tcMar>
            <w:vAlign w:val="center"/>
          </w:tcPr>
          <w:p w14:paraId="4218A3B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497</w:t>
            </w:r>
          </w:p>
        </w:tc>
        <w:tc>
          <w:tcPr>
            <w:tcW w:w="1170" w:type="dxa"/>
            <w:noWrap/>
            <w:tcMar>
              <w:top w:w="15" w:type="dxa"/>
              <w:left w:w="15" w:type="dxa"/>
              <w:right w:w="15" w:type="dxa"/>
            </w:tcMar>
            <w:vAlign w:val="center"/>
          </w:tcPr>
          <w:p w14:paraId="4ACCBDD1">
            <w:pPr>
              <w:widowControl/>
              <w:spacing w:line="380" w:lineRule="exact"/>
              <w:jc w:val="center"/>
              <w:rPr>
                <w:rFonts w:ascii="宋体" w:hAnsi="宋体" w:cs="宋体"/>
                <w:color w:val="000000"/>
                <w:sz w:val="24"/>
              </w:rPr>
            </w:pPr>
          </w:p>
        </w:tc>
      </w:tr>
      <w:tr w14:paraId="5895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08DE863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十、灭火器维护保养费用清单</w:t>
            </w:r>
          </w:p>
        </w:tc>
      </w:tr>
      <w:tr w14:paraId="4BA9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1065" w:type="dxa"/>
            <w:noWrap w:val="0"/>
            <w:tcMar>
              <w:top w:w="15" w:type="dxa"/>
              <w:left w:w="15" w:type="dxa"/>
              <w:right w:w="15" w:type="dxa"/>
            </w:tcMar>
            <w:vAlign w:val="center"/>
          </w:tcPr>
          <w:p w14:paraId="101ADD25">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45F590B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261510C6">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3C621C3A">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7E953E0E">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0FCB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5C0922D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维保</w:t>
            </w:r>
          </w:p>
        </w:tc>
        <w:tc>
          <w:tcPr>
            <w:tcW w:w="4515" w:type="dxa"/>
            <w:noWrap w:val="0"/>
            <w:tcMar>
              <w:top w:w="15" w:type="dxa"/>
              <w:left w:w="15" w:type="dxa"/>
              <w:right w:w="15" w:type="dxa"/>
            </w:tcMar>
            <w:vAlign w:val="center"/>
          </w:tcPr>
          <w:p w14:paraId="4CC0EE3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灭火器</w:t>
            </w:r>
          </w:p>
        </w:tc>
        <w:tc>
          <w:tcPr>
            <w:tcW w:w="1320" w:type="dxa"/>
            <w:noWrap/>
            <w:tcMar>
              <w:top w:w="15" w:type="dxa"/>
              <w:left w:w="15" w:type="dxa"/>
              <w:right w:w="15" w:type="dxa"/>
            </w:tcMar>
            <w:vAlign w:val="center"/>
          </w:tcPr>
          <w:p w14:paraId="179AA36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具</w:t>
            </w:r>
          </w:p>
        </w:tc>
        <w:tc>
          <w:tcPr>
            <w:tcW w:w="1200" w:type="dxa"/>
            <w:noWrap/>
            <w:tcMar>
              <w:top w:w="15" w:type="dxa"/>
              <w:left w:w="15" w:type="dxa"/>
              <w:right w:w="15" w:type="dxa"/>
            </w:tcMar>
            <w:vAlign w:val="center"/>
          </w:tcPr>
          <w:p w14:paraId="63DF13F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1480</w:t>
            </w:r>
          </w:p>
        </w:tc>
        <w:tc>
          <w:tcPr>
            <w:tcW w:w="1170" w:type="dxa"/>
            <w:noWrap/>
            <w:tcMar>
              <w:top w:w="15" w:type="dxa"/>
              <w:left w:w="15" w:type="dxa"/>
              <w:right w:w="15" w:type="dxa"/>
            </w:tcMar>
            <w:vAlign w:val="center"/>
          </w:tcPr>
          <w:p w14:paraId="7C2D5A8E">
            <w:pPr>
              <w:widowControl/>
              <w:spacing w:line="380" w:lineRule="exact"/>
              <w:jc w:val="center"/>
              <w:rPr>
                <w:rFonts w:ascii="宋体" w:hAnsi="宋体" w:cs="宋体"/>
                <w:color w:val="000000"/>
                <w:sz w:val="24"/>
              </w:rPr>
            </w:pPr>
          </w:p>
        </w:tc>
      </w:tr>
      <w:tr w14:paraId="5E0E2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tcMar>
              <w:top w:w="15" w:type="dxa"/>
              <w:left w:w="15" w:type="dxa"/>
              <w:right w:w="15" w:type="dxa"/>
            </w:tcMar>
            <w:vAlign w:val="center"/>
          </w:tcPr>
          <w:p w14:paraId="1F84D28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十一、气体报警及联动控制系统维护保养费用清单</w:t>
            </w:r>
          </w:p>
        </w:tc>
      </w:tr>
      <w:tr w14:paraId="5CBC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3398FC1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46C04FF3">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447D7C51">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72EA5AA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4D5349E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65C0A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0E0CF2C9">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33078DC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7389A4F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46F5889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1、报警及联动控制器维护</w:t>
            </w:r>
          </w:p>
        </w:tc>
        <w:tc>
          <w:tcPr>
            <w:tcW w:w="1320" w:type="dxa"/>
            <w:noWrap/>
            <w:tcMar>
              <w:top w:w="15" w:type="dxa"/>
              <w:left w:w="15" w:type="dxa"/>
              <w:right w:w="15" w:type="dxa"/>
            </w:tcMar>
            <w:vAlign w:val="center"/>
          </w:tcPr>
          <w:p w14:paraId="142539A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tcMar>
              <w:top w:w="15" w:type="dxa"/>
              <w:left w:w="15" w:type="dxa"/>
              <w:right w:w="15" w:type="dxa"/>
            </w:tcMar>
            <w:vAlign w:val="center"/>
          </w:tcPr>
          <w:p w14:paraId="19920A2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170" w:type="dxa"/>
            <w:noWrap/>
            <w:tcMar>
              <w:top w:w="15" w:type="dxa"/>
              <w:left w:w="15" w:type="dxa"/>
              <w:right w:w="15" w:type="dxa"/>
            </w:tcMar>
            <w:vAlign w:val="center"/>
          </w:tcPr>
          <w:p w14:paraId="475CB9B3">
            <w:pPr>
              <w:widowControl/>
              <w:spacing w:line="380" w:lineRule="exact"/>
              <w:jc w:val="center"/>
              <w:rPr>
                <w:rFonts w:ascii="宋体" w:hAnsi="宋体" w:cs="宋体"/>
                <w:color w:val="000000"/>
                <w:sz w:val="24"/>
              </w:rPr>
            </w:pPr>
          </w:p>
        </w:tc>
      </w:tr>
      <w:tr w14:paraId="7CF8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6F9D1C1B">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4D83E0A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2、火灾探测器(烟、温感)维护</w:t>
            </w:r>
          </w:p>
        </w:tc>
        <w:tc>
          <w:tcPr>
            <w:tcW w:w="1320" w:type="dxa"/>
            <w:noWrap/>
            <w:tcMar>
              <w:top w:w="15" w:type="dxa"/>
              <w:left w:w="15" w:type="dxa"/>
              <w:right w:w="15" w:type="dxa"/>
            </w:tcMar>
            <w:vAlign w:val="center"/>
          </w:tcPr>
          <w:p w14:paraId="5CA4715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0D65F90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79</w:t>
            </w:r>
          </w:p>
        </w:tc>
        <w:tc>
          <w:tcPr>
            <w:tcW w:w="1170" w:type="dxa"/>
            <w:noWrap/>
            <w:tcMar>
              <w:top w:w="15" w:type="dxa"/>
              <w:left w:w="15" w:type="dxa"/>
              <w:right w:w="15" w:type="dxa"/>
            </w:tcMar>
            <w:vAlign w:val="center"/>
          </w:tcPr>
          <w:p w14:paraId="3AD45252">
            <w:pPr>
              <w:widowControl/>
              <w:spacing w:line="380" w:lineRule="exact"/>
              <w:jc w:val="center"/>
              <w:rPr>
                <w:rFonts w:ascii="宋体" w:hAnsi="宋体" w:cs="宋体"/>
                <w:color w:val="000000"/>
                <w:sz w:val="24"/>
              </w:rPr>
            </w:pPr>
          </w:p>
        </w:tc>
      </w:tr>
      <w:tr w14:paraId="0589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04A69B18">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423E24C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3、现场紧急启停按钮维护</w:t>
            </w:r>
          </w:p>
        </w:tc>
        <w:tc>
          <w:tcPr>
            <w:tcW w:w="1320" w:type="dxa"/>
            <w:noWrap/>
            <w:tcMar>
              <w:top w:w="15" w:type="dxa"/>
              <w:left w:w="15" w:type="dxa"/>
              <w:right w:w="15" w:type="dxa"/>
            </w:tcMar>
            <w:vAlign w:val="center"/>
          </w:tcPr>
          <w:p w14:paraId="0DE6F0C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647C8CB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63</w:t>
            </w:r>
          </w:p>
        </w:tc>
        <w:tc>
          <w:tcPr>
            <w:tcW w:w="1170" w:type="dxa"/>
            <w:noWrap/>
            <w:tcMar>
              <w:top w:w="15" w:type="dxa"/>
              <w:left w:w="15" w:type="dxa"/>
              <w:right w:w="15" w:type="dxa"/>
            </w:tcMar>
            <w:vAlign w:val="center"/>
          </w:tcPr>
          <w:p w14:paraId="756925EC">
            <w:pPr>
              <w:widowControl/>
              <w:spacing w:line="380" w:lineRule="exact"/>
              <w:jc w:val="center"/>
              <w:rPr>
                <w:rFonts w:ascii="宋体" w:hAnsi="宋体" w:cs="宋体"/>
                <w:color w:val="000000"/>
                <w:sz w:val="24"/>
              </w:rPr>
            </w:pPr>
          </w:p>
        </w:tc>
      </w:tr>
      <w:tr w14:paraId="411A4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1065" w:type="dxa"/>
            <w:vMerge w:val="continue"/>
            <w:noWrap/>
            <w:tcMar>
              <w:top w:w="15" w:type="dxa"/>
              <w:left w:w="15" w:type="dxa"/>
              <w:right w:w="15" w:type="dxa"/>
            </w:tcMar>
            <w:vAlign w:val="center"/>
          </w:tcPr>
          <w:p w14:paraId="3B6EA0B8">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501ECA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4、声光报警器维护</w:t>
            </w:r>
          </w:p>
        </w:tc>
        <w:tc>
          <w:tcPr>
            <w:tcW w:w="1320" w:type="dxa"/>
            <w:noWrap/>
            <w:tcMar>
              <w:top w:w="15" w:type="dxa"/>
              <w:left w:w="15" w:type="dxa"/>
              <w:right w:w="15" w:type="dxa"/>
            </w:tcMar>
            <w:vAlign w:val="center"/>
          </w:tcPr>
          <w:p w14:paraId="618C960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19F8FAA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63</w:t>
            </w:r>
          </w:p>
        </w:tc>
        <w:tc>
          <w:tcPr>
            <w:tcW w:w="1170" w:type="dxa"/>
            <w:noWrap/>
            <w:tcMar>
              <w:top w:w="15" w:type="dxa"/>
              <w:left w:w="15" w:type="dxa"/>
              <w:right w:w="15" w:type="dxa"/>
            </w:tcMar>
            <w:vAlign w:val="center"/>
          </w:tcPr>
          <w:p w14:paraId="7ADA019F">
            <w:pPr>
              <w:widowControl/>
              <w:spacing w:line="380" w:lineRule="exact"/>
              <w:jc w:val="center"/>
              <w:rPr>
                <w:rFonts w:ascii="宋体" w:hAnsi="宋体" w:cs="宋体"/>
                <w:color w:val="000000"/>
                <w:sz w:val="24"/>
              </w:rPr>
            </w:pPr>
          </w:p>
        </w:tc>
      </w:tr>
      <w:tr w14:paraId="10E91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B4C57AD">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4A90F7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5、放气指示灯</w:t>
            </w:r>
          </w:p>
        </w:tc>
        <w:tc>
          <w:tcPr>
            <w:tcW w:w="1320" w:type="dxa"/>
            <w:noWrap/>
            <w:tcMar>
              <w:top w:w="15" w:type="dxa"/>
              <w:left w:w="15" w:type="dxa"/>
              <w:right w:w="15" w:type="dxa"/>
            </w:tcMar>
            <w:vAlign w:val="center"/>
          </w:tcPr>
          <w:p w14:paraId="579DF74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7D27794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32</w:t>
            </w:r>
          </w:p>
        </w:tc>
        <w:tc>
          <w:tcPr>
            <w:tcW w:w="1170" w:type="dxa"/>
            <w:noWrap/>
            <w:tcMar>
              <w:top w:w="15" w:type="dxa"/>
              <w:left w:w="15" w:type="dxa"/>
              <w:right w:w="15" w:type="dxa"/>
            </w:tcMar>
            <w:vAlign w:val="center"/>
          </w:tcPr>
          <w:p w14:paraId="180CACC6">
            <w:pPr>
              <w:widowControl/>
              <w:spacing w:line="380" w:lineRule="exact"/>
              <w:jc w:val="center"/>
              <w:rPr>
                <w:rFonts w:ascii="宋体" w:hAnsi="宋体" w:cs="宋体"/>
                <w:color w:val="000000"/>
                <w:sz w:val="24"/>
              </w:rPr>
            </w:pPr>
          </w:p>
        </w:tc>
      </w:tr>
      <w:tr w14:paraId="00E6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5ED8C31A">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292E92C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6、自动灭火控制功能</w:t>
            </w:r>
          </w:p>
        </w:tc>
        <w:tc>
          <w:tcPr>
            <w:tcW w:w="1320" w:type="dxa"/>
            <w:noWrap w:val="0"/>
            <w:tcMar>
              <w:top w:w="15" w:type="dxa"/>
              <w:left w:w="15" w:type="dxa"/>
              <w:right w:w="15" w:type="dxa"/>
            </w:tcMar>
            <w:vAlign w:val="center"/>
          </w:tcPr>
          <w:p w14:paraId="109EE53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0BB1E09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170" w:type="dxa"/>
            <w:noWrap/>
            <w:tcMar>
              <w:top w:w="15" w:type="dxa"/>
              <w:left w:w="15" w:type="dxa"/>
              <w:right w:w="15" w:type="dxa"/>
            </w:tcMar>
            <w:vAlign w:val="center"/>
          </w:tcPr>
          <w:p w14:paraId="3ACF7C9F">
            <w:pPr>
              <w:widowControl/>
              <w:spacing w:line="380" w:lineRule="exact"/>
              <w:jc w:val="center"/>
              <w:rPr>
                <w:rFonts w:ascii="宋体" w:hAnsi="宋体" w:cs="宋体"/>
                <w:color w:val="000000"/>
                <w:sz w:val="24"/>
              </w:rPr>
            </w:pPr>
          </w:p>
        </w:tc>
      </w:tr>
      <w:tr w14:paraId="2B1E8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0FD8FDEB">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0FFB2E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7、手动灭火控制功能</w:t>
            </w:r>
          </w:p>
        </w:tc>
        <w:tc>
          <w:tcPr>
            <w:tcW w:w="1320" w:type="dxa"/>
            <w:noWrap w:val="0"/>
            <w:tcMar>
              <w:top w:w="15" w:type="dxa"/>
              <w:left w:w="15" w:type="dxa"/>
              <w:right w:w="15" w:type="dxa"/>
            </w:tcMar>
            <w:vAlign w:val="center"/>
          </w:tcPr>
          <w:p w14:paraId="3DDF479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01F74D9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170" w:type="dxa"/>
            <w:noWrap/>
            <w:tcMar>
              <w:top w:w="15" w:type="dxa"/>
              <w:left w:w="15" w:type="dxa"/>
              <w:right w:w="15" w:type="dxa"/>
            </w:tcMar>
            <w:vAlign w:val="center"/>
          </w:tcPr>
          <w:p w14:paraId="047407BB">
            <w:pPr>
              <w:widowControl/>
              <w:spacing w:line="380" w:lineRule="exact"/>
              <w:jc w:val="center"/>
              <w:rPr>
                <w:rFonts w:ascii="宋体" w:hAnsi="宋体" w:cs="宋体"/>
                <w:color w:val="000000"/>
                <w:sz w:val="24"/>
              </w:rPr>
            </w:pPr>
          </w:p>
        </w:tc>
      </w:tr>
      <w:tr w14:paraId="6467E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jc w:val="center"/>
        </w:trPr>
        <w:tc>
          <w:tcPr>
            <w:tcW w:w="1065" w:type="dxa"/>
            <w:vMerge w:val="continue"/>
            <w:noWrap/>
            <w:tcMar>
              <w:top w:w="15" w:type="dxa"/>
              <w:left w:w="15" w:type="dxa"/>
              <w:right w:w="15" w:type="dxa"/>
            </w:tcMar>
            <w:vAlign w:val="center"/>
          </w:tcPr>
          <w:p w14:paraId="105216B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31A657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8、灭火延时功能</w:t>
            </w:r>
          </w:p>
        </w:tc>
        <w:tc>
          <w:tcPr>
            <w:tcW w:w="1320" w:type="dxa"/>
            <w:noWrap w:val="0"/>
            <w:tcMar>
              <w:top w:w="15" w:type="dxa"/>
              <w:left w:w="15" w:type="dxa"/>
              <w:right w:w="15" w:type="dxa"/>
            </w:tcMar>
            <w:vAlign w:val="center"/>
          </w:tcPr>
          <w:p w14:paraId="69B1A73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26F739A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170" w:type="dxa"/>
            <w:noWrap/>
            <w:tcMar>
              <w:top w:w="15" w:type="dxa"/>
              <w:left w:w="15" w:type="dxa"/>
              <w:right w:w="15" w:type="dxa"/>
            </w:tcMar>
            <w:vAlign w:val="center"/>
          </w:tcPr>
          <w:p w14:paraId="6DAFE071">
            <w:pPr>
              <w:widowControl/>
              <w:spacing w:line="380" w:lineRule="exact"/>
              <w:jc w:val="center"/>
              <w:rPr>
                <w:rFonts w:ascii="宋体" w:hAnsi="宋体" w:cs="宋体"/>
                <w:color w:val="000000"/>
                <w:sz w:val="24"/>
              </w:rPr>
            </w:pPr>
          </w:p>
        </w:tc>
      </w:tr>
      <w:tr w14:paraId="3837C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A254C48">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156A89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9、紧急启停控制功能</w:t>
            </w:r>
          </w:p>
        </w:tc>
        <w:tc>
          <w:tcPr>
            <w:tcW w:w="1320" w:type="dxa"/>
            <w:noWrap w:val="0"/>
            <w:tcMar>
              <w:top w:w="15" w:type="dxa"/>
              <w:left w:w="15" w:type="dxa"/>
              <w:right w:w="15" w:type="dxa"/>
            </w:tcMar>
            <w:vAlign w:val="center"/>
          </w:tcPr>
          <w:p w14:paraId="2A8E5CC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754F92D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170" w:type="dxa"/>
            <w:noWrap/>
            <w:tcMar>
              <w:top w:w="15" w:type="dxa"/>
              <w:left w:w="15" w:type="dxa"/>
              <w:right w:w="15" w:type="dxa"/>
            </w:tcMar>
            <w:vAlign w:val="center"/>
          </w:tcPr>
          <w:p w14:paraId="5A12740F">
            <w:pPr>
              <w:widowControl/>
              <w:spacing w:line="380" w:lineRule="exact"/>
              <w:jc w:val="center"/>
              <w:rPr>
                <w:rFonts w:ascii="宋体" w:hAnsi="宋体" w:cs="宋体"/>
                <w:color w:val="000000"/>
                <w:sz w:val="24"/>
              </w:rPr>
            </w:pPr>
          </w:p>
        </w:tc>
      </w:tr>
      <w:tr w14:paraId="3263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6C64B8B">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20101C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10、模拟火灾联动灭火测试</w:t>
            </w:r>
          </w:p>
        </w:tc>
        <w:tc>
          <w:tcPr>
            <w:tcW w:w="1320" w:type="dxa"/>
            <w:noWrap w:val="0"/>
            <w:tcMar>
              <w:top w:w="15" w:type="dxa"/>
              <w:left w:w="15" w:type="dxa"/>
              <w:right w:w="15" w:type="dxa"/>
            </w:tcMar>
            <w:vAlign w:val="center"/>
          </w:tcPr>
          <w:p w14:paraId="6118656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79B57B9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170" w:type="dxa"/>
            <w:noWrap/>
            <w:tcMar>
              <w:top w:w="15" w:type="dxa"/>
              <w:left w:w="15" w:type="dxa"/>
              <w:right w:w="15" w:type="dxa"/>
            </w:tcMar>
            <w:vAlign w:val="center"/>
          </w:tcPr>
          <w:p w14:paraId="52A0B697">
            <w:pPr>
              <w:widowControl/>
              <w:spacing w:line="380" w:lineRule="exact"/>
              <w:jc w:val="center"/>
              <w:rPr>
                <w:rFonts w:ascii="宋体" w:hAnsi="宋体" w:cs="宋体"/>
                <w:color w:val="000000"/>
                <w:sz w:val="24"/>
              </w:rPr>
            </w:pPr>
          </w:p>
        </w:tc>
      </w:tr>
      <w:tr w14:paraId="2BEC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9270" w:type="dxa"/>
            <w:gridSpan w:val="5"/>
            <w:noWrap/>
            <w:tcMar>
              <w:top w:w="15" w:type="dxa"/>
              <w:left w:w="15" w:type="dxa"/>
              <w:right w:w="15" w:type="dxa"/>
            </w:tcMar>
            <w:vAlign w:val="center"/>
          </w:tcPr>
          <w:p w14:paraId="6B0F5877">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十二、气体灭火系统维护保养费用清单</w:t>
            </w:r>
          </w:p>
        </w:tc>
      </w:tr>
      <w:tr w14:paraId="63C1D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6C3C0FBE">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41060B3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0F0275A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091AD7CF">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3F81B365">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08A67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1065" w:type="dxa"/>
            <w:vMerge w:val="restart"/>
            <w:noWrap w:val="0"/>
            <w:tcMar>
              <w:top w:w="15" w:type="dxa"/>
              <w:left w:w="15" w:type="dxa"/>
              <w:right w:w="15" w:type="dxa"/>
            </w:tcMar>
            <w:vAlign w:val="center"/>
          </w:tcPr>
          <w:p w14:paraId="337871ED">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1C940F2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5E39C72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val="0"/>
            <w:tcMar>
              <w:top w:w="15" w:type="dxa"/>
              <w:left w:w="15" w:type="dxa"/>
              <w:right w:w="15" w:type="dxa"/>
            </w:tcMar>
            <w:vAlign w:val="center"/>
          </w:tcPr>
          <w:p w14:paraId="7CFCE5C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1、预置式无管网灭火装置</w:t>
            </w:r>
          </w:p>
        </w:tc>
        <w:tc>
          <w:tcPr>
            <w:tcW w:w="1320" w:type="dxa"/>
            <w:noWrap w:val="0"/>
            <w:tcMar>
              <w:top w:w="15" w:type="dxa"/>
              <w:left w:w="15" w:type="dxa"/>
              <w:right w:w="15" w:type="dxa"/>
            </w:tcMar>
            <w:vAlign w:val="center"/>
          </w:tcPr>
          <w:p w14:paraId="5339D0E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1200" w:type="dxa"/>
            <w:noWrap/>
            <w:tcMar>
              <w:top w:w="15" w:type="dxa"/>
              <w:left w:w="15" w:type="dxa"/>
              <w:right w:w="15" w:type="dxa"/>
            </w:tcMar>
            <w:vAlign w:val="center"/>
          </w:tcPr>
          <w:p w14:paraId="2955E49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46</w:t>
            </w:r>
          </w:p>
        </w:tc>
        <w:tc>
          <w:tcPr>
            <w:tcW w:w="1170" w:type="dxa"/>
            <w:noWrap/>
            <w:tcMar>
              <w:top w:w="15" w:type="dxa"/>
              <w:left w:w="15" w:type="dxa"/>
              <w:right w:w="15" w:type="dxa"/>
            </w:tcMar>
            <w:vAlign w:val="center"/>
          </w:tcPr>
          <w:p w14:paraId="5A809A13">
            <w:pPr>
              <w:widowControl/>
              <w:spacing w:line="380" w:lineRule="exact"/>
              <w:jc w:val="center"/>
              <w:rPr>
                <w:rFonts w:ascii="宋体" w:hAnsi="宋体" w:cs="宋体"/>
                <w:color w:val="000000"/>
                <w:sz w:val="24"/>
              </w:rPr>
            </w:pPr>
          </w:p>
        </w:tc>
      </w:tr>
      <w:tr w14:paraId="66D9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5" w:hRule="atLeast"/>
          <w:jc w:val="center"/>
        </w:trPr>
        <w:tc>
          <w:tcPr>
            <w:tcW w:w="1065" w:type="dxa"/>
            <w:vMerge w:val="continue"/>
            <w:noWrap w:val="0"/>
            <w:tcMar>
              <w:top w:w="15" w:type="dxa"/>
              <w:left w:w="15" w:type="dxa"/>
              <w:right w:w="15" w:type="dxa"/>
            </w:tcMar>
            <w:vAlign w:val="center"/>
          </w:tcPr>
          <w:p w14:paraId="34509D09">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336C349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2、灭火剂贮存容器</w:t>
            </w:r>
          </w:p>
        </w:tc>
        <w:tc>
          <w:tcPr>
            <w:tcW w:w="1320" w:type="dxa"/>
            <w:noWrap w:val="0"/>
            <w:tcMar>
              <w:top w:w="15" w:type="dxa"/>
              <w:left w:w="15" w:type="dxa"/>
              <w:right w:w="15" w:type="dxa"/>
            </w:tcMar>
            <w:vAlign w:val="center"/>
          </w:tcPr>
          <w:p w14:paraId="2E83D80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组</w:t>
            </w:r>
          </w:p>
        </w:tc>
        <w:tc>
          <w:tcPr>
            <w:tcW w:w="1200" w:type="dxa"/>
            <w:noWrap/>
            <w:tcMar>
              <w:top w:w="15" w:type="dxa"/>
              <w:left w:w="15" w:type="dxa"/>
              <w:right w:w="15" w:type="dxa"/>
            </w:tcMar>
            <w:vAlign w:val="center"/>
          </w:tcPr>
          <w:p w14:paraId="0A9B986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5828DA23">
            <w:pPr>
              <w:widowControl/>
              <w:spacing w:line="380" w:lineRule="exact"/>
              <w:jc w:val="center"/>
              <w:rPr>
                <w:rFonts w:ascii="宋体" w:hAnsi="宋体" w:cs="宋体"/>
                <w:color w:val="000000"/>
                <w:sz w:val="24"/>
              </w:rPr>
            </w:pPr>
          </w:p>
        </w:tc>
      </w:tr>
      <w:tr w14:paraId="6CDF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1065" w:type="dxa"/>
            <w:vMerge w:val="continue"/>
            <w:noWrap w:val="0"/>
            <w:tcMar>
              <w:top w:w="15" w:type="dxa"/>
              <w:left w:w="15" w:type="dxa"/>
              <w:right w:w="15" w:type="dxa"/>
            </w:tcMar>
            <w:vAlign w:val="center"/>
          </w:tcPr>
          <w:p w14:paraId="63A4FFAB">
            <w:pPr>
              <w:widowControl/>
              <w:spacing w:line="380" w:lineRule="exact"/>
              <w:jc w:val="center"/>
              <w:textAlignment w:val="center"/>
              <w:rPr>
                <w:rFonts w:ascii="宋体" w:hAnsi="宋体" w:cs="宋体"/>
                <w:color w:val="000000"/>
                <w:sz w:val="24"/>
              </w:rPr>
            </w:pPr>
          </w:p>
        </w:tc>
        <w:tc>
          <w:tcPr>
            <w:tcW w:w="4515" w:type="dxa"/>
            <w:noWrap w:val="0"/>
            <w:tcMar>
              <w:top w:w="15" w:type="dxa"/>
              <w:left w:w="15" w:type="dxa"/>
              <w:right w:w="15" w:type="dxa"/>
            </w:tcMar>
            <w:vAlign w:val="center"/>
          </w:tcPr>
          <w:p w14:paraId="4546159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3、容器阀</w:t>
            </w:r>
          </w:p>
        </w:tc>
        <w:tc>
          <w:tcPr>
            <w:tcW w:w="1320" w:type="dxa"/>
            <w:noWrap w:val="0"/>
            <w:tcMar>
              <w:top w:w="15" w:type="dxa"/>
              <w:left w:w="15" w:type="dxa"/>
              <w:right w:w="15" w:type="dxa"/>
            </w:tcMar>
            <w:vAlign w:val="center"/>
          </w:tcPr>
          <w:p w14:paraId="0AC69B9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24783FF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14180DDF">
            <w:pPr>
              <w:widowControl/>
              <w:spacing w:line="380" w:lineRule="exact"/>
              <w:jc w:val="center"/>
              <w:rPr>
                <w:rFonts w:ascii="宋体" w:hAnsi="宋体" w:cs="宋体"/>
                <w:color w:val="000000"/>
                <w:sz w:val="24"/>
              </w:rPr>
            </w:pPr>
          </w:p>
        </w:tc>
      </w:tr>
      <w:tr w14:paraId="6C076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1065" w:type="dxa"/>
            <w:vMerge w:val="continue"/>
            <w:noWrap/>
            <w:tcMar>
              <w:top w:w="15" w:type="dxa"/>
              <w:left w:w="15" w:type="dxa"/>
              <w:right w:w="15" w:type="dxa"/>
            </w:tcMar>
            <w:vAlign w:val="center"/>
          </w:tcPr>
          <w:p w14:paraId="16329F7D">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52C2396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4、选择阀</w:t>
            </w:r>
          </w:p>
        </w:tc>
        <w:tc>
          <w:tcPr>
            <w:tcW w:w="1320" w:type="dxa"/>
            <w:noWrap w:val="0"/>
            <w:tcMar>
              <w:top w:w="15" w:type="dxa"/>
              <w:left w:w="15" w:type="dxa"/>
              <w:right w:w="15" w:type="dxa"/>
            </w:tcMar>
            <w:vAlign w:val="center"/>
          </w:tcPr>
          <w:p w14:paraId="5C08F7B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7E3FF79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0AF35BDD">
            <w:pPr>
              <w:widowControl/>
              <w:spacing w:line="380" w:lineRule="exact"/>
              <w:jc w:val="center"/>
              <w:rPr>
                <w:rFonts w:ascii="宋体" w:hAnsi="宋体" w:cs="宋体"/>
                <w:color w:val="000000"/>
                <w:sz w:val="24"/>
              </w:rPr>
            </w:pPr>
          </w:p>
        </w:tc>
      </w:tr>
      <w:tr w14:paraId="580A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1065" w:type="dxa"/>
            <w:vMerge w:val="continue"/>
            <w:noWrap/>
            <w:tcMar>
              <w:top w:w="15" w:type="dxa"/>
              <w:left w:w="15" w:type="dxa"/>
              <w:right w:w="15" w:type="dxa"/>
            </w:tcMar>
            <w:vAlign w:val="center"/>
          </w:tcPr>
          <w:p w14:paraId="51B70F52">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763624D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5、单向阀</w:t>
            </w:r>
          </w:p>
        </w:tc>
        <w:tc>
          <w:tcPr>
            <w:tcW w:w="1320" w:type="dxa"/>
            <w:noWrap w:val="0"/>
            <w:tcMar>
              <w:top w:w="15" w:type="dxa"/>
              <w:left w:w="15" w:type="dxa"/>
              <w:right w:w="15" w:type="dxa"/>
            </w:tcMar>
            <w:vAlign w:val="center"/>
          </w:tcPr>
          <w:p w14:paraId="065D106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078D4EA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26F7188F">
            <w:pPr>
              <w:widowControl/>
              <w:spacing w:line="380" w:lineRule="exact"/>
              <w:jc w:val="center"/>
              <w:rPr>
                <w:rFonts w:ascii="宋体" w:hAnsi="宋体" w:cs="宋体"/>
                <w:color w:val="000000"/>
                <w:sz w:val="24"/>
              </w:rPr>
            </w:pPr>
          </w:p>
        </w:tc>
      </w:tr>
      <w:tr w14:paraId="67FA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1065" w:type="dxa"/>
            <w:vMerge w:val="continue"/>
            <w:noWrap/>
            <w:tcMar>
              <w:top w:w="15" w:type="dxa"/>
              <w:left w:w="15" w:type="dxa"/>
              <w:right w:w="15" w:type="dxa"/>
            </w:tcMar>
            <w:vAlign w:val="center"/>
          </w:tcPr>
          <w:p w14:paraId="147A8AC1">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21A12F0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6、启动阀（电磁阀、气爆阀）</w:t>
            </w:r>
          </w:p>
        </w:tc>
        <w:tc>
          <w:tcPr>
            <w:tcW w:w="1320" w:type="dxa"/>
            <w:noWrap w:val="0"/>
            <w:tcMar>
              <w:top w:w="15" w:type="dxa"/>
              <w:left w:w="15" w:type="dxa"/>
              <w:right w:w="15" w:type="dxa"/>
            </w:tcMar>
            <w:vAlign w:val="center"/>
          </w:tcPr>
          <w:p w14:paraId="56EF417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64FFF16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46</w:t>
            </w:r>
          </w:p>
        </w:tc>
        <w:tc>
          <w:tcPr>
            <w:tcW w:w="1170" w:type="dxa"/>
            <w:noWrap/>
            <w:tcMar>
              <w:top w:w="15" w:type="dxa"/>
              <w:left w:w="15" w:type="dxa"/>
              <w:right w:w="15" w:type="dxa"/>
            </w:tcMar>
            <w:vAlign w:val="center"/>
          </w:tcPr>
          <w:p w14:paraId="143EF334">
            <w:pPr>
              <w:widowControl/>
              <w:spacing w:line="380" w:lineRule="exact"/>
              <w:jc w:val="center"/>
              <w:rPr>
                <w:rFonts w:ascii="宋体" w:hAnsi="宋体" w:cs="宋体"/>
                <w:color w:val="000000"/>
                <w:sz w:val="24"/>
              </w:rPr>
            </w:pPr>
          </w:p>
        </w:tc>
      </w:tr>
      <w:tr w14:paraId="4E7D7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1065" w:type="dxa"/>
            <w:vMerge w:val="continue"/>
            <w:noWrap/>
            <w:tcMar>
              <w:top w:w="15" w:type="dxa"/>
              <w:left w:w="15" w:type="dxa"/>
              <w:right w:w="15" w:type="dxa"/>
            </w:tcMar>
            <w:vAlign w:val="center"/>
          </w:tcPr>
          <w:p w14:paraId="4B8A033E">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3662310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7、安全阀</w:t>
            </w:r>
          </w:p>
        </w:tc>
        <w:tc>
          <w:tcPr>
            <w:tcW w:w="1320" w:type="dxa"/>
            <w:noWrap w:val="0"/>
            <w:tcMar>
              <w:top w:w="15" w:type="dxa"/>
              <w:left w:w="15" w:type="dxa"/>
              <w:right w:w="15" w:type="dxa"/>
            </w:tcMar>
            <w:vAlign w:val="center"/>
          </w:tcPr>
          <w:p w14:paraId="4A7C241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tcMar>
              <w:top w:w="15" w:type="dxa"/>
              <w:left w:w="15" w:type="dxa"/>
              <w:right w:w="15" w:type="dxa"/>
            </w:tcMar>
            <w:vAlign w:val="center"/>
          </w:tcPr>
          <w:p w14:paraId="3E21CA9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7C491A1F">
            <w:pPr>
              <w:widowControl/>
              <w:spacing w:line="380" w:lineRule="exact"/>
              <w:jc w:val="center"/>
              <w:rPr>
                <w:rFonts w:ascii="宋体" w:hAnsi="宋体" w:cs="宋体"/>
                <w:color w:val="000000"/>
                <w:sz w:val="24"/>
              </w:rPr>
            </w:pPr>
          </w:p>
        </w:tc>
      </w:tr>
      <w:tr w14:paraId="6C9D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5" w:hRule="atLeast"/>
          <w:jc w:val="center"/>
        </w:trPr>
        <w:tc>
          <w:tcPr>
            <w:tcW w:w="1065" w:type="dxa"/>
            <w:vMerge w:val="continue"/>
            <w:noWrap/>
            <w:tcMar>
              <w:top w:w="15" w:type="dxa"/>
              <w:left w:w="15" w:type="dxa"/>
              <w:right w:w="15" w:type="dxa"/>
            </w:tcMar>
            <w:vAlign w:val="center"/>
          </w:tcPr>
          <w:p w14:paraId="1F89E535">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617F477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8、喷嘴</w:t>
            </w:r>
          </w:p>
        </w:tc>
        <w:tc>
          <w:tcPr>
            <w:tcW w:w="1320" w:type="dxa"/>
            <w:noWrap w:val="0"/>
            <w:tcMar>
              <w:top w:w="15" w:type="dxa"/>
              <w:left w:w="15" w:type="dxa"/>
              <w:right w:w="15" w:type="dxa"/>
            </w:tcMar>
            <w:vAlign w:val="center"/>
          </w:tcPr>
          <w:p w14:paraId="4FC0FFE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只</w:t>
            </w:r>
          </w:p>
        </w:tc>
        <w:tc>
          <w:tcPr>
            <w:tcW w:w="1200" w:type="dxa"/>
            <w:noWrap/>
            <w:tcMar>
              <w:top w:w="15" w:type="dxa"/>
              <w:left w:w="15" w:type="dxa"/>
              <w:right w:w="15" w:type="dxa"/>
            </w:tcMar>
            <w:vAlign w:val="center"/>
          </w:tcPr>
          <w:p w14:paraId="04AC103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46</w:t>
            </w:r>
          </w:p>
        </w:tc>
        <w:tc>
          <w:tcPr>
            <w:tcW w:w="1170" w:type="dxa"/>
            <w:noWrap/>
            <w:tcMar>
              <w:top w:w="15" w:type="dxa"/>
              <w:left w:w="15" w:type="dxa"/>
              <w:right w:w="15" w:type="dxa"/>
            </w:tcMar>
            <w:vAlign w:val="center"/>
          </w:tcPr>
          <w:p w14:paraId="643F4313">
            <w:pPr>
              <w:widowControl/>
              <w:spacing w:line="380" w:lineRule="exact"/>
              <w:jc w:val="center"/>
              <w:rPr>
                <w:rFonts w:ascii="宋体" w:hAnsi="宋体" w:cs="宋体"/>
                <w:color w:val="000000"/>
                <w:sz w:val="24"/>
              </w:rPr>
            </w:pPr>
          </w:p>
        </w:tc>
      </w:tr>
      <w:tr w14:paraId="09E2D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7AD3D286">
            <w:pPr>
              <w:widowControl/>
              <w:spacing w:line="380" w:lineRule="exact"/>
              <w:rPr>
                <w:rFonts w:ascii="宋体" w:hAnsi="宋体" w:cs="宋体"/>
                <w:color w:val="000000"/>
                <w:sz w:val="22"/>
                <w:szCs w:val="22"/>
              </w:rPr>
            </w:pPr>
          </w:p>
        </w:tc>
        <w:tc>
          <w:tcPr>
            <w:tcW w:w="4515" w:type="dxa"/>
            <w:noWrap w:val="0"/>
            <w:tcMar>
              <w:top w:w="15" w:type="dxa"/>
              <w:left w:w="15" w:type="dxa"/>
              <w:right w:w="15" w:type="dxa"/>
            </w:tcMar>
            <w:vAlign w:val="center"/>
          </w:tcPr>
          <w:p w14:paraId="16C26A2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9、气体管网维护（保护区）</w:t>
            </w:r>
          </w:p>
        </w:tc>
        <w:tc>
          <w:tcPr>
            <w:tcW w:w="1320" w:type="dxa"/>
            <w:noWrap w:val="0"/>
            <w:tcMar>
              <w:top w:w="15" w:type="dxa"/>
              <w:left w:w="15" w:type="dxa"/>
              <w:right w:w="15" w:type="dxa"/>
            </w:tcMar>
            <w:vAlign w:val="center"/>
          </w:tcPr>
          <w:p w14:paraId="3898066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区域</w:t>
            </w:r>
          </w:p>
        </w:tc>
        <w:tc>
          <w:tcPr>
            <w:tcW w:w="1200" w:type="dxa"/>
            <w:noWrap/>
            <w:tcMar>
              <w:top w:w="15" w:type="dxa"/>
              <w:left w:w="15" w:type="dxa"/>
              <w:right w:w="15" w:type="dxa"/>
            </w:tcMar>
            <w:vAlign w:val="center"/>
          </w:tcPr>
          <w:p w14:paraId="3CAC82B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76F2136B">
            <w:pPr>
              <w:widowControl/>
              <w:spacing w:line="380" w:lineRule="exact"/>
              <w:jc w:val="center"/>
              <w:rPr>
                <w:rFonts w:ascii="宋体" w:hAnsi="宋体" w:cs="宋体"/>
                <w:color w:val="000000"/>
                <w:sz w:val="24"/>
              </w:rPr>
            </w:pPr>
          </w:p>
        </w:tc>
      </w:tr>
      <w:tr w14:paraId="76ED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val="0"/>
            <w:tcMar>
              <w:top w:w="15" w:type="dxa"/>
              <w:left w:w="15" w:type="dxa"/>
              <w:right w:w="15" w:type="dxa"/>
            </w:tcMar>
            <w:vAlign w:val="center"/>
          </w:tcPr>
          <w:p w14:paraId="496095B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十三、电气火灾报警系统</w:t>
            </w:r>
          </w:p>
        </w:tc>
      </w:tr>
      <w:tr w14:paraId="3EEF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0706D27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val="0"/>
            <w:tcMar>
              <w:top w:w="15" w:type="dxa"/>
              <w:left w:w="15" w:type="dxa"/>
              <w:right w:w="15" w:type="dxa"/>
            </w:tcMar>
            <w:vAlign w:val="center"/>
          </w:tcPr>
          <w:p w14:paraId="3DF7095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val="0"/>
            <w:tcMar>
              <w:top w:w="15" w:type="dxa"/>
              <w:left w:w="15" w:type="dxa"/>
              <w:right w:w="15" w:type="dxa"/>
            </w:tcMar>
            <w:vAlign w:val="center"/>
          </w:tcPr>
          <w:p w14:paraId="6305F4AF">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tcMar>
              <w:top w:w="15" w:type="dxa"/>
              <w:left w:w="15" w:type="dxa"/>
              <w:right w:w="15" w:type="dxa"/>
            </w:tcMar>
            <w:vAlign w:val="center"/>
          </w:tcPr>
          <w:p w14:paraId="6BAD3B4C">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2CC05E8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187E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157B2D25">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748719C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6C019444">
            <w:pPr>
              <w:widowControl/>
              <w:spacing w:line="380" w:lineRule="exact"/>
              <w:ind w:firstLine="240" w:firstLineChars="100"/>
              <w:jc w:val="left"/>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3514172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1、电气火灾报警控制器</w:t>
            </w:r>
          </w:p>
        </w:tc>
        <w:tc>
          <w:tcPr>
            <w:tcW w:w="1320" w:type="dxa"/>
            <w:noWrap/>
            <w:tcMar>
              <w:top w:w="15" w:type="dxa"/>
              <w:left w:w="15" w:type="dxa"/>
              <w:right w:w="15" w:type="dxa"/>
            </w:tcMar>
            <w:vAlign w:val="center"/>
          </w:tcPr>
          <w:p w14:paraId="53FEA7B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6BD5775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1853F084">
            <w:pPr>
              <w:widowControl/>
              <w:spacing w:line="380" w:lineRule="exact"/>
              <w:jc w:val="center"/>
              <w:rPr>
                <w:rFonts w:ascii="宋体" w:hAnsi="宋体" w:cs="宋体"/>
                <w:b/>
                <w:color w:val="000000"/>
                <w:sz w:val="24"/>
              </w:rPr>
            </w:pPr>
          </w:p>
        </w:tc>
      </w:tr>
      <w:tr w14:paraId="06C9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0E93EBBE">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7EB35364">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2、漏电互感器</w:t>
            </w:r>
          </w:p>
        </w:tc>
        <w:tc>
          <w:tcPr>
            <w:tcW w:w="1320" w:type="dxa"/>
            <w:noWrap/>
            <w:tcMar>
              <w:top w:w="15" w:type="dxa"/>
              <w:left w:w="15" w:type="dxa"/>
              <w:right w:w="15" w:type="dxa"/>
            </w:tcMar>
            <w:vAlign w:val="center"/>
          </w:tcPr>
          <w:p w14:paraId="0C9E4DB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7219974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145</w:t>
            </w:r>
          </w:p>
        </w:tc>
        <w:tc>
          <w:tcPr>
            <w:tcW w:w="1170" w:type="dxa"/>
            <w:noWrap/>
            <w:tcMar>
              <w:top w:w="15" w:type="dxa"/>
              <w:left w:w="15" w:type="dxa"/>
              <w:right w:w="15" w:type="dxa"/>
            </w:tcMar>
            <w:vAlign w:val="center"/>
          </w:tcPr>
          <w:p w14:paraId="428CCE64">
            <w:pPr>
              <w:widowControl/>
              <w:spacing w:line="380" w:lineRule="exact"/>
              <w:jc w:val="center"/>
              <w:rPr>
                <w:rFonts w:ascii="宋体" w:hAnsi="宋体" w:cs="宋体"/>
                <w:b/>
                <w:color w:val="000000"/>
                <w:sz w:val="24"/>
              </w:rPr>
            </w:pPr>
          </w:p>
        </w:tc>
      </w:tr>
      <w:tr w14:paraId="0069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065" w:type="dxa"/>
            <w:vMerge w:val="continue"/>
            <w:noWrap w:val="0"/>
            <w:tcMar>
              <w:top w:w="15" w:type="dxa"/>
              <w:left w:w="15" w:type="dxa"/>
              <w:right w:w="15" w:type="dxa"/>
            </w:tcMar>
            <w:vAlign w:val="center"/>
          </w:tcPr>
          <w:p w14:paraId="0C4C9440">
            <w:pPr>
              <w:widowControl/>
              <w:spacing w:line="380" w:lineRule="exact"/>
              <w:ind w:firstLine="240" w:firstLineChars="100"/>
              <w:jc w:val="left"/>
              <w:textAlignment w:val="center"/>
              <w:rPr>
                <w:rFonts w:ascii="宋体" w:hAnsi="宋体" w:cs="宋体"/>
                <w:color w:val="000000"/>
                <w:sz w:val="24"/>
              </w:rPr>
            </w:pPr>
          </w:p>
        </w:tc>
        <w:tc>
          <w:tcPr>
            <w:tcW w:w="4515" w:type="dxa"/>
            <w:noWrap/>
            <w:tcMar>
              <w:top w:w="15" w:type="dxa"/>
              <w:left w:w="15" w:type="dxa"/>
              <w:right w:w="15" w:type="dxa"/>
            </w:tcMar>
            <w:vAlign w:val="center"/>
          </w:tcPr>
          <w:p w14:paraId="26C0B37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3、电气火灾监控探测器</w:t>
            </w:r>
          </w:p>
        </w:tc>
        <w:tc>
          <w:tcPr>
            <w:tcW w:w="1320" w:type="dxa"/>
            <w:noWrap/>
            <w:tcMar>
              <w:top w:w="15" w:type="dxa"/>
              <w:left w:w="15" w:type="dxa"/>
              <w:right w:w="15" w:type="dxa"/>
            </w:tcMar>
            <w:vAlign w:val="center"/>
          </w:tcPr>
          <w:p w14:paraId="5F9FFC3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4852E67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145</w:t>
            </w:r>
          </w:p>
        </w:tc>
        <w:tc>
          <w:tcPr>
            <w:tcW w:w="1170" w:type="dxa"/>
            <w:noWrap/>
            <w:tcMar>
              <w:top w:w="15" w:type="dxa"/>
              <w:left w:w="15" w:type="dxa"/>
              <w:right w:w="15" w:type="dxa"/>
            </w:tcMar>
            <w:vAlign w:val="center"/>
          </w:tcPr>
          <w:p w14:paraId="7594095A">
            <w:pPr>
              <w:widowControl/>
              <w:spacing w:line="380" w:lineRule="exact"/>
              <w:jc w:val="center"/>
              <w:rPr>
                <w:rFonts w:ascii="宋体" w:hAnsi="宋体" w:cs="宋体"/>
                <w:b/>
                <w:color w:val="000000"/>
                <w:sz w:val="24"/>
              </w:rPr>
            </w:pPr>
          </w:p>
        </w:tc>
      </w:tr>
      <w:tr w14:paraId="6641D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65" w:type="dxa"/>
            <w:vMerge w:val="continue"/>
            <w:noWrap/>
            <w:tcMar>
              <w:top w:w="15" w:type="dxa"/>
              <w:left w:w="15" w:type="dxa"/>
              <w:right w:w="15" w:type="dxa"/>
            </w:tcMar>
            <w:vAlign w:val="center"/>
          </w:tcPr>
          <w:p w14:paraId="4C5596D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3FD378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4、报警及联动控制线路维护</w:t>
            </w:r>
          </w:p>
        </w:tc>
        <w:tc>
          <w:tcPr>
            <w:tcW w:w="1320" w:type="dxa"/>
            <w:noWrap/>
            <w:tcMar>
              <w:top w:w="15" w:type="dxa"/>
              <w:left w:w="15" w:type="dxa"/>
              <w:right w:w="15" w:type="dxa"/>
            </w:tcMar>
            <w:vAlign w:val="center"/>
          </w:tcPr>
          <w:p w14:paraId="0EC3ECD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回路</w:t>
            </w:r>
          </w:p>
        </w:tc>
        <w:tc>
          <w:tcPr>
            <w:tcW w:w="1200" w:type="dxa"/>
            <w:noWrap w:val="0"/>
            <w:tcMar>
              <w:top w:w="15" w:type="dxa"/>
              <w:left w:w="15" w:type="dxa"/>
              <w:right w:w="15" w:type="dxa"/>
            </w:tcMar>
            <w:vAlign w:val="center"/>
          </w:tcPr>
          <w:p w14:paraId="1636194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64877F2C">
            <w:pPr>
              <w:widowControl/>
              <w:spacing w:line="380" w:lineRule="exact"/>
              <w:jc w:val="center"/>
              <w:rPr>
                <w:rFonts w:ascii="宋体" w:hAnsi="宋体" w:cs="宋体"/>
                <w:b/>
                <w:color w:val="000000"/>
                <w:sz w:val="24"/>
              </w:rPr>
            </w:pPr>
          </w:p>
        </w:tc>
      </w:tr>
      <w:tr w14:paraId="7F9A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9FFF100">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EEBEAF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5、备用电池充放电功能</w:t>
            </w:r>
          </w:p>
        </w:tc>
        <w:tc>
          <w:tcPr>
            <w:tcW w:w="1320" w:type="dxa"/>
            <w:noWrap/>
            <w:tcMar>
              <w:top w:w="15" w:type="dxa"/>
              <w:left w:w="15" w:type="dxa"/>
              <w:right w:w="15" w:type="dxa"/>
            </w:tcMar>
            <w:vAlign w:val="center"/>
          </w:tcPr>
          <w:p w14:paraId="1CD9F4C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59F6AFF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537F9B9A">
            <w:pPr>
              <w:widowControl/>
              <w:spacing w:line="380" w:lineRule="exact"/>
              <w:jc w:val="center"/>
              <w:rPr>
                <w:rFonts w:ascii="宋体" w:hAnsi="宋体" w:cs="宋体"/>
                <w:b/>
                <w:color w:val="000000"/>
                <w:sz w:val="24"/>
              </w:rPr>
            </w:pPr>
          </w:p>
        </w:tc>
      </w:tr>
      <w:tr w14:paraId="4766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val="0"/>
            <w:tcMar>
              <w:top w:w="15" w:type="dxa"/>
              <w:left w:w="15" w:type="dxa"/>
              <w:right w:w="15" w:type="dxa"/>
            </w:tcMar>
            <w:vAlign w:val="center"/>
          </w:tcPr>
          <w:p w14:paraId="6115358A">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十四、防火门电源监控系统</w:t>
            </w:r>
          </w:p>
        </w:tc>
      </w:tr>
      <w:tr w14:paraId="669B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5F4C3F5A">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tcMar>
              <w:top w:w="15" w:type="dxa"/>
              <w:left w:w="15" w:type="dxa"/>
              <w:right w:w="15" w:type="dxa"/>
            </w:tcMar>
            <w:vAlign w:val="center"/>
          </w:tcPr>
          <w:p w14:paraId="7F4DE8C4">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tcMar>
              <w:top w:w="15" w:type="dxa"/>
              <w:left w:w="15" w:type="dxa"/>
              <w:right w:w="15" w:type="dxa"/>
            </w:tcMar>
            <w:vAlign w:val="center"/>
          </w:tcPr>
          <w:p w14:paraId="768AA1C0">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val="0"/>
            <w:tcMar>
              <w:top w:w="15" w:type="dxa"/>
              <w:left w:w="15" w:type="dxa"/>
              <w:right w:w="15" w:type="dxa"/>
            </w:tcMar>
            <w:vAlign w:val="center"/>
          </w:tcPr>
          <w:p w14:paraId="6A61B7C1">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79528EB8">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67323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4CF7E7BF">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28FE3F1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39B8A6F5">
            <w:pPr>
              <w:widowControl/>
              <w:spacing w:line="380" w:lineRule="exact"/>
              <w:ind w:firstLine="240" w:firstLineChars="100"/>
              <w:jc w:val="left"/>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597BB993">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1、常开防火门控制器</w:t>
            </w:r>
          </w:p>
        </w:tc>
        <w:tc>
          <w:tcPr>
            <w:tcW w:w="1320" w:type="dxa"/>
            <w:noWrap/>
            <w:tcMar>
              <w:top w:w="15" w:type="dxa"/>
              <w:left w:w="15" w:type="dxa"/>
              <w:right w:w="15" w:type="dxa"/>
            </w:tcMar>
            <w:vAlign w:val="center"/>
          </w:tcPr>
          <w:p w14:paraId="738D5AB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2CBCA5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1135</w:t>
            </w:r>
          </w:p>
        </w:tc>
        <w:tc>
          <w:tcPr>
            <w:tcW w:w="1170" w:type="dxa"/>
            <w:noWrap/>
            <w:tcMar>
              <w:top w:w="15" w:type="dxa"/>
              <w:left w:w="15" w:type="dxa"/>
              <w:right w:w="15" w:type="dxa"/>
            </w:tcMar>
            <w:vAlign w:val="center"/>
          </w:tcPr>
          <w:p w14:paraId="116480C3">
            <w:pPr>
              <w:widowControl/>
              <w:spacing w:line="380" w:lineRule="exact"/>
              <w:jc w:val="center"/>
              <w:rPr>
                <w:rFonts w:ascii="宋体" w:hAnsi="宋体" w:cs="宋体"/>
                <w:b/>
                <w:color w:val="000000"/>
                <w:sz w:val="24"/>
              </w:rPr>
            </w:pPr>
          </w:p>
        </w:tc>
      </w:tr>
      <w:tr w14:paraId="391F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4C97B6BA">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3B595D01">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2、常闭防火门监控模块</w:t>
            </w:r>
          </w:p>
        </w:tc>
        <w:tc>
          <w:tcPr>
            <w:tcW w:w="1320" w:type="dxa"/>
            <w:noWrap/>
            <w:tcMar>
              <w:top w:w="15" w:type="dxa"/>
              <w:left w:w="15" w:type="dxa"/>
              <w:right w:w="15" w:type="dxa"/>
            </w:tcMar>
            <w:vAlign w:val="center"/>
          </w:tcPr>
          <w:p w14:paraId="5C2301E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2AE739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430</w:t>
            </w:r>
          </w:p>
        </w:tc>
        <w:tc>
          <w:tcPr>
            <w:tcW w:w="1170" w:type="dxa"/>
            <w:noWrap/>
            <w:tcMar>
              <w:top w:w="15" w:type="dxa"/>
              <w:left w:w="15" w:type="dxa"/>
              <w:right w:w="15" w:type="dxa"/>
            </w:tcMar>
            <w:vAlign w:val="center"/>
          </w:tcPr>
          <w:p w14:paraId="286AF453">
            <w:pPr>
              <w:widowControl/>
              <w:spacing w:line="380" w:lineRule="exact"/>
              <w:jc w:val="center"/>
              <w:rPr>
                <w:rFonts w:ascii="宋体" w:hAnsi="宋体" w:cs="宋体"/>
                <w:b/>
                <w:color w:val="000000"/>
                <w:sz w:val="24"/>
              </w:rPr>
            </w:pPr>
          </w:p>
        </w:tc>
      </w:tr>
      <w:tr w14:paraId="2C6A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793DD2D4">
            <w:pPr>
              <w:widowControl/>
              <w:spacing w:line="380" w:lineRule="exact"/>
              <w:ind w:firstLine="240" w:firstLineChars="100"/>
              <w:jc w:val="left"/>
              <w:textAlignment w:val="center"/>
              <w:rPr>
                <w:rFonts w:ascii="宋体" w:hAnsi="宋体" w:cs="宋体"/>
                <w:color w:val="000000"/>
                <w:sz w:val="24"/>
              </w:rPr>
            </w:pPr>
          </w:p>
        </w:tc>
        <w:tc>
          <w:tcPr>
            <w:tcW w:w="4515" w:type="dxa"/>
            <w:noWrap/>
            <w:tcMar>
              <w:top w:w="15" w:type="dxa"/>
              <w:left w:w="15" w:type="dxa"/>
              <w:right w:w="15" w:type="dxa"/>
            </w:tcMar>
            <w:vAlign w:val="center"/>
          </w:tcPr>
          <w:p w14:paraId="5805635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3、防火门监控器</w:t>
            </w:r>
          </w:p>
        </w:tc>
        <w:tc>
          <w:tcPr>
            <w:tcW w:w="1320" w:type="dxa"/>
            <w:noWrap/>
            <w:tcMar>
              <w:top w:w="15" w:type="dxa"/>
              <w:left w:w="15" w:type="dxa"/>
              <w:right w:w="15" w:type="dxa"/>
            </w:tcMar>
            <w:vAlign w:val="center"/>
          </w:tcPr>
          <w:p w14:paraId="52481BAA">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4F72DE2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765FD54D">
            <w:pPr>
              <w:widowControl/>
              <w:spacing w:line="380" w:lineRule="exact"/>
              <w:jc w:val="center"/>
              <w:rPr>
                <w:rFonts w:ascii="宋体" w:hAnsi="宋体" w:cs="宋体"/>
                <w:b/>
                <w:color w:val="000000"/>
                <w:sz w:val="24"/>
              </w:rPr>
            </w:pPr>
          </w:p>
        </w:tc>
      </w:tr>
      <w:tr w14:paraId="56D9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723DD8D">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DB94C4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4、防火门监控分机</w:t>
            </w:r>
          </w:p>
        </w:tc>
        <w:tc>
          <w:tcPr>
            <w:tcW w:w="1320" w:type="dxa"/>
            <w:noWrap/>
            <w:tcMar>
              <w:top w:w="15" w:type="dxa"/>
              <w:left w:w="15" w:type="dxa"/>
              <w:right w:w="15" w:type="dxa"/>
            </w:tcMar>
            <w:vAlign w:val="center"/>
          </w:tcPr>
          <w:p w14:paraId="1192225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76E23AD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19</w:t>
            </w:r>
          </w:p>
        </w:tc>
        <w:tc>
          <w:tcPr>
            <w:tcW w:w="1170" w:type="dxa"/>
            <w:noWrap/>
            <w:tcMar>
              <w:top w:w="15" w:type="dxa"/>
              <w:left w:w="15" w:type="dxa"/>
              <w:right w:w="15" w:type="dxa"/>
            </w:tcMar>
            <w:vAlign w:val="center"/>
          </w:tcPr>
          <w:p w14:paraId="22C8D27C">
            <w:pPr>
              <w:widowControl/>
              <w:spacing w:line="380" w:lineRule="exact"/>
              <w:jc w:val="center"/>
              <w:rPr>
                <w:rFonts w:ascii="宋体" w:hAnsi="宋体" w:cs="宋体"/>
                <w:b/>
                <w:color w:val="000000"/>
                <w:sz w:val="24"/>
              </w:rPr>
            </w:pPr>
          </w:p>
        </w:tc>
      </w:tr>
      <w:tr w14:paraId="07913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val="0"/>
            <w:tcMar>
              <w:top w:w="15" w:type="dxa"/>
              <w:left w:w="15" w:type="dxa"/>
              <w:right w:w="15" w:type="dxa"/>
            </w:tcMar>
            <w:vAlign w:val="center"/>
          </w:tcPr>
          <w:p w14:paraId="68B0EBAD">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十五、高压细水雾灭火系统</w:t>
            </w:r>
          </w:p>
        </w:tc>
      </w:tr>
      <w:tr w14:paraId="4B509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noWrap w:val="0"/>
            <w:tcMar>
              <w:top w:w="15" w:type="dxa"/>
              <w:left w:w="15" w:type="dxa"/>
              <w:right w:w="15" w:type="dxa"/>
            </w:tcMar>
            <w:vAlign w:val="center"/>
          </w:tcPr>
          <w:p w14:paraId="4C4F615B">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tcMar>
              <w:top w:w="15" w:type="dxa"/>
              <w:left w:w="15" w:type="dxa"/>
              <w:right w:w="15" w:type="dxa"/>
            </w:tcMar>
            <w:vAlign w:val="center"/>
          </w:tcPr>
          <w:p w14:paraId="527475DF">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tcMar>
              <w:top w:w="15" w:type="dxa"/>
              <w:left w:w="15" w:type="dxa"/>
              <w:right w:w="15" w:type="dxa"/>
            </w:tcMar>
            <w:vAlign w:val="center"/>
          </w:tcPr>
          <w:p w14:paraId="28B26AF2">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val="0"/>
            <w:tcMar>
              <w:top w:w="15" w:type="dxa"/>
              <w:left w:w="15" w:type="dxa"/>
              <w:right w:w="15" w:type="dxa"/>
            </w:tcMar>
            <w:vAlign w:val="center"/>
          </w:tcPr>
          <w:p w14:paraId="24CAEE8A">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4C8D9289">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053D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54D14688">
            <w:pPr>
              <w:widowControl/>
              <w:spacing w:line="38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维护</w:t>
            </w:r>
          </w:p>
          <w:p w14:paraId="5BEA78F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保养</w:t>
            </w:r>
          </w:p>
          <w:p w14:paraId="39AB454D">
            <w:pPr>
              <w:widowControl/>
              <w:spacing w:line="380" w:lineRule="exact"/>
              <w:ind w:firstLine="240" w:firstLineChars="100"/>
              <w:jc w:val="left"/>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2BEAA72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1、高压细水雾泵</w:t>
            </w:r>
          </w:p>
        </w:tc>
        <w:tc>
          <w:tcPr>
            <w:tcW w:w="1320" w:type="dxa"/>
            <w:noWrap/>
            <w:tcMar>
              <w:top w:w="15" w:type="dxa"/>
              <w:left w:w="15" w:type="dxa"/>
              <w:right w:w="15" w:type="dxa"/>
            </w:tcMar>
            <w:vAlign w:val="center"/>
          </w:tcPr>
          <w:p w14:paraId="05A3364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2046771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5C218A01">
            <w:pPr>
              <w:widowControl/>
              <w:spacing w:line="380" w:lineRule="exact"/>
              <w:jc w:val="center"/>
              <w:rPr>
                <w:rFonts w:ascii="宋体" w:hAnsi="宋体" w:cs="宋体"/>
                <w:b/>
                <w:color w:val="000000"/>
                <w:sz w:val="24"/>
              </w:rPr>
            </w:pPr>
          </w:p>
        </w:tc>
      </w:tr>
      <w:tr w14:paraId="69B2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24C68388">
            <w:pPr>
              <w:widowControl/>
              <w:spacing w:line="38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249DAA1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2、高压细水雾泵电控柜</w:t>
            </w:r>
          </w:p>
        </w:tc>
        <w:tc>
          <w:tcPr>
            <w:tcW w:w="1320" w:type="dxa"/>
            <w:noWrap/>
            <w:tcMar>
              <w:top w:w="15" w:type="dxa"/>
              <w:left w:w="15" w:type="dxa"/>
              <w:right w:w="15" w:type="dxa"/>
            </w:tcMar>
            <w:vAlign w:val="center"/>
          </w:tcPr>
          <w:p w14:paraId="502666C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445C7437">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4F8DE3B1">
            <w:pPr>
              <w:widowControl/>
              <w:spacing w:line="380" w:lineRule="exact"/>
              <w:jc w:val="center"/>
              <w:rPr>
                <w:rFonts w:ascii="宋体" w:hAnsi="宋体" w:cs="宋体"/>
                <w:b/>
                <w:color w:val="000000"/>
                <w:sz w:val="24"/>
              </w:rPr>
            </w:pPr>
          </w:p>
        </w:tc>
      </w:tr>
      <w:tr w14:paraId="19349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61A00A08">
            <w:pPr>
              <w:widowControl/>
              <w:spacing w:line="380" w:lineRule="exact"/>
              <w:jc w:val="left"/>
              <w:textAlignment w:val="center"/>
              <w:rPr>
                <w:rFonts w:ascii="宋体" w:hAnsi="宋体" w:cs="宋体"/>
                <w:color w:val="000000"/>
                <w:sz w:val="24"/>
              </w:rPr>
            </w:pPr>
          </w:p>
        </w:tc>
        <w:tc>
          <w:tcPr>
            <w:tcW w:w="4515" w:type="dxa"/>
            <w:noWrap/>
            <w:tcMar>
              <w:top w:w="15" w:type="dxa"/>
              <w:left w:w="15" w:type="dxa"/>
              <w:right w:w="15" w:type="dxa"/>
            </w:tcMar>
            <w:vAlign w:val="center"/>
          </w:tcPr>
          <w:p w14:paraId="72E47928">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3、高压细水雾泵联动控制</w:t>
            </w:r>
          </w:p>
        </w:tc>
        <w:tc>
          <w:tcPr>
            <w:tcW w:w="1320" w:type="dxa"/>
            <w:noWrap/>
            <w:tcMar>
              <w:top w:w="15" w:type="dxa"/>
              <w:left w:w="15" w:type="dxa"/>
              <w:right w:w="15" w:type="dxa"/>
            </w:tcMar>
            <w:vAlign w:val="center"/>
          </w:tcPr>
          <w:p w14:paraId="4C99D1D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093BFD6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70CDC1E7">
            <w:pPr>
              <w:widowControl/>
              <w:spacing w:line="380" w:lineRule="exact"/>
              <w:jc w:val="center"/>
              <w:rPr>
                <w:rFonts w:ascii="宋体" w:hAnsi="宋体" w:cs="宋体"/>
                <w:b/>
                <w:color w:val="000000"/>
                <w:sz w:val="24"/>
              </w:rPr>
            </w:pPr>
          </w:p>
        </w:tc>
      </w:tr>
      <w:tr w14:paraId="4425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B16078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B90E51F">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4、高压细水雾泵稳压装置</w:t>
            </w:r>
          </w:p>
        </w:tc>
        <w:tc>
          <w:tcPr>
            <w:tcW w:w="1320" w:type="dxa"/>
            <w:noWrap/>
            <w:tcMar>
              <w:top w:w="15" w:type="dxa"/>
              <w:left w:w="15" w:type="dxa"/>
              <w:right w:w="15" w:type="dxa"/>
            </w:tcMar>
            <w:vAlign w:val="center"/>
          </w:tcPr>
          <w:p w14:paraId="36F6BB2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41C4D5C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7B536977">
            <w:pPr>
              <w:widowControl/>
              <w:spacing w:line="380" w:lineRule="exact"/>
              <w:jc w:val="center"/>
              <w:rPr>
                <w:rFonts w:ascii="宋体" w:hAnsi="宋体" w:cs="宋体"/>
                <w:b/>
                <w:color w:val="000000"/>
                <w:sz w:val="24"/>
              </w:rPr>
            </w:pPr>
          </w:p>
        </w:tc>
      </w:tr>
      <w:tr w14:paraId="46E8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6011FD8A">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BD9951C">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5、高压细水雾泵减压节流装置性能</w:t>
            </w:r>
          </w:p>
        </w:tc>
        <w:tc>
          <w:tcPr>
            <w:tcW w:w="1320" w:type="dxa"/>
            <w:noWrap/>
            <w:tcMar>
              <w:top w:w="15" w:type="dxa"/>
              <w:left w:w="15" w:type="dxa"/>
              <w:right w:w="15" w:type="dxa"/>
            </w:tcMar>
            <w:vAlign w:val="center"/>
          </w:tcPr>
          <w:p w14:paraId="3FEE265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分区</w:t>
            </w:r>
          </w:p>
        </w:tc>
        <w:tc>
          <w:tcPr>
            <w:tcW w:w="1200" w:type="dxa"/>
            <w:noWrap w:val="0"/>
            <w:tcMar>
              <w:top w:w="15" w:type="dxa"/>
              <w:left w:w="15" w:type="dxa"/>
              <w:right w:w="15" w:type="dxa"/>
            </w:tcMar>
            <w:vAlign w:val="center"/>
          </w:tcPr>
          <w:p w14:paraId="2688F1E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473A77F2">
            <w:pPr>
              <w:widowControl/>
              <w:spacing w:line="380" w:lineRule="exact"/>
              <w:jc w:val="center"/>
              <w:rPr>
                <w:rFonts w:ascii="宋体" w:hAnsi="宋体" w:cs="宋体"/>
                <w:b/>
                <w:color w:val="000000"/>
                <w:sz w:val="24"/>
              </w:rPr>
            </w:pPr>
          </w:p>
        </w:tc>
      </w:tr>
      <w:tr w14:paraId="2A89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F405ED4">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8F16CD2">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6、高压细水雾泵系统管网工作压力</w:t>
            </w:r>
          </w:p>
        </w:tc>
        <w:tc>
          <w:tcPr>
            <w:tcW w:w="1320" w:type="dxa"/>
            <w:noWrap/>
            <w:tcMar>
              <w:top w:w="15" w:type="dxa"/>
              <w:left w:w="15" w:type="dxa"/>
              <w:right w:w="15" w:type="dxa"/>
            </w:tcMar>
            <w:vAlign w:val="center"/>
          </w:tcPr>
          <w:p w14:paraId="1CCFA1D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分区</w:t>
            </w:r>
          </w:p>
        </w:tc>
        <w:tc>
          <w:tcPr>
            <w:tcW w:w="1200" w:type="dxa"/>
            <w:noWrap w:val="0"/>
            <w:tcMar>
              <w:top w:w="15" w:type="dxa"/>
              <w:left w:w="15" w:type="dxa"/>
              <w:right w:w="15" w:type="dxa"/>
            </w:tcMar>
            <w:vAlign w:val="center"/>
          </w:tcPr>
          <w:p w14:paraId="0F2C1DCE">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4F14C4B8">
            <w:pPr>
              <w:widowControl/>
              <w:spacing w:line="380" w:lineRule="exact"/>
              <w:jc w:val="center"/>
              <w:rPr>
                <w:rFonts w:ascii="宋体" w:hAnsi="宋体" w:cs="宋体"/>
                <w:b/>
                <w:color w:val="000000"/>
                <w:sz w:val="24"/>
              </w:rPr>
            </w:pPr>
          </w:p>
        </w:tc>
      </w:tr>
      <w:tr w14:paraId="4AC7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5028EAF">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02FAE89">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7、高压细水雾开式区域控制阀</w:t>
            </w:r>
          </w:p>
        </w:tc>
        <w:tc>
          <w:tcPr>
            <w:tcW w:w="1320" w:type="dxa"/>
            <w:noWrap/>
            <w:tcMar>
              <w:top w:w="15" w:type="dxa"/>
              <w:left w:w="15" w:type="dxa"/>
              <w:right w:w="15" w:type="dxa"/>
            </w:tcMar>
            <w:vAlign w:val="center"/>
          </w:tcPr>
          <w:p w14:paraId="50ACAC9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8CA5DB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370E5F62">
            <w:pPr>
              <w:widowControl/>
              <w:spacing w:line="380" w:lineRule="exact"/>
              <w:jc w:val="center"/>
              <w:rPr>
                <w:rFonts w:ascii="宋体" w:hAnsi="宋体" w:cs="宋体"/>
                <w:b/>
                <w:color w:val="000000"/>
                <w:sz w:val="24"/>
              </w:rPr>
            </w:pPr>
          </w:p>
        </w:tc>
      </w:tr>
      <w:tr w14:paraId="7AC1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99827F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3348430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8、高压细水雾水压指示器</w:t>
            </w:r>
          </w:p>
        </w:tc>
        <w:tc>
          <w:tcPr>
            <w:tcW w:w="1320" w:type="dxa"/>
            <w:noWrap/>
            <w:tcMar>
              <w:top w:w="15" w:type="dxa"/>
              <w:left w:w="15" w:type="dxa"/>
              <w:right w:w="15" w:type="dxa"/>
            </w:tcMar>
            <w:vAlign w:val="center"/>
          </w:tcPr>
          <w:p w14:paraId="52F3EFC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2A06AF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36A568E6">
            <w:pPr>
              <w:widowControl/>
              <w:spacing w:line="380" w:lineRule="exact"/>
              <w:jc w:val="center"/>
              <w:rPr>
                <w:rFonts w:ascii="宋体" w:hAnsi="宋体" w:cs="宋体"/>
                <w:b/>
                <w:color w:val="000000"/>
                <w:sz w:val="24"/>
              </w:rPr>
            </w:pPr>
          </w:p>
        </w:tc>
      </w:tr>
      <w:tr w14:paraId="152B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B28C480">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41DBB42">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9、高压细水雾泵末端试水装置(阀)试验</w:t>
            </w:r>
          </w:p>
        </w:tc>
        <w:tc>
          <w:tcPr>
            <w:tcW w:w="1320" w:type="dxa"/>
            <w:noWrap/>
            <w:tcMar>
              <w:top w:w="15" w:type="dxa"/>
              <w:left w:w="15" w:type="dxa"/>
              <w:right w:w="15" w:type="dxa"/>
            </w:tcMar>
            <w:vAlign w:val="center"/>
          </w:tcPr>
          <w:p w14:paraId="26D38EC0">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56C86FED">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45CB7548">
            <w:pPr>
              <w:widowControl/>
              <w:spacing w:line="380" w:lineRule="exact"/>
              <w:jc w:val="center"/>
              <w:rPr>
                <w:rFonts w:ascii="宋体" w:hAnsi="宋体" w:cs="宋体"/>
                <w:b/>
                <w:color w:val="000000"/>
                <w:sz w:val="24"/>
              </w:rPr>
            </w:pPr>
          </w:p>
        </w:tc>
      </w:tr>
      <w:tr w14:paraId="6152D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DE5F6EF">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16FA02A0">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10、排气阀功能</w:t>
            </w:r>
          </w:p>
        </w:tc>
        <w:tc>
          <w:tcPr>
            <w:tcW w:w="1320" w:type="dxa"/>
            <w:noWrap/>
            <w:tcMar>
              <w:top w:w="15" w:type="dxa"/>
              <w:left w:w="15" w:type="dxa"/>
              <w:right w:w="15" w:type="dxa"/>
            </w:tcMar>
            <w:vAlign w:val="center"/>
          </w:tcPr>
          <w:p w14:paraId="6BC63B85">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52B90A3F">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1B5B1BE3">
            <w:pPr>
              <w:widowControl/>
              <w:spacing w:line="380" w:lineRule="exact"/>
              <w:jc w:val="center"/>
              <w:rPr>
                <w:rFonts w:ascii="宋体" w:hAnsi="宋体" w:cs="宋体"/>
                <w:b/>
                <w:color w:val="000000"/>
                <w:sz w:val="24"/>
              </w:rPr>
            </w:pPr>
          </w:p>
        </w:tc>
      </w:tr>
      <w:tr w14:paraId="2D19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A8C8BA2">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3C1366D">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11、高压细水雾水箱进水试验</w:t>
            </w:r>
          </w:p>
        </w:tc>
        <w:tc>
          <w:tcPr>
            <w:tcW w:w="1320" w:type="dxa"/>
            <w:noWrap/>
            <w:tcMar>
              <w:top w:w="15" w:type="dxa"/>
              <w:left w:w="15" w:type="dxa"/>
              <w:right w:w="15" w:type="dxa"/>
            </w:tcMar>
            <w:vAlign w:val="center"/>
          </w:tcPr>
          <w:p w14:paraId="587BC219">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处</w:t>
            </w:r>
          </w:p>
        </w:tc>
        <w:tc>
          <w:tcPr>
            <w:tcW w:w="1200" w:type="dxa"/>
            <w:noWrap w:val="0"/>
            <w:tcMar>
              <w:top w:w="15" w:type="dxa"/>
              <w:left w:w="15" w:type="dxa"/>
              <w:right w:w="15" w:type="dxa"/>
            </w:tcMar>
            <w:vAlign w:val="center"/>
          </w:tcPr>
          <w:p w14:paraId="6B99DB14">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2ED0F17B">
            <w:pPr>
              <w:widowControl/>
              <w:spacing w:line="380" w:lineRule="exact"/>
              <w:jc w:val="center"/>
              <w:rPr>
                <w:rFonts w:ascii="宋体" w:hAnsi="宋体" w:cs="宋体"/>
                <w:b/>
                <w:color w:val="000000"/>
                <w:sz w:val="24"/>
              </w:rPr>
            </w:pPr>
          </w:p>
        </w:tc>
      </w:tr>
      <w:tr w14:paraId="1041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5C72B2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041636B7">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12、高压细水雾系统模拟试验</w:t>
            </w:r>
          </w:p>
        </w:tc>
        <w:tc>
          <w:tcPr>
            <w:tcW w:w="1320" w:type="dxa"/>
            <w:noWrap/>
            <w:tcMar>
              <w:top w:w="15" w:type="dxa"/>
              <w:left w:w="15" w:type="dxa"/>
              <w:right w:w="15" w:type="dxa"/>
            </w:tcMar>
            <w:vAlign w:val="center"/>
          </w:tcPr>
          <w:p w14:paraId="4B8925A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1200" w:type="dxa"/>
            <w:noWrap w:val="0"/>
            <w:tcMar>
              <w:top w:w="15" w:type="dxa"/>
              <w:left w:w="15" w:type="dxa"/>
              <w:right w:w="15" w:type="dxa"/>
            </w:tcMar>
            <w:vAlign w:val="center"/>
          </w:tcPr>
          <w:p w14:paraId="57D6AE91">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0A6A0B78">
            <w:pPr>
              <w:widowControl/>
              <w:spacing w:line="380" w:lineRule="exact"/>
              <w:jc w:val="center"/>
              <w:rPr>
                <w:rFonts w:ascii="宋体" w:hAnsi="宋体" w:cs="宋体"/>
                <w:b/>
                <w:color w:val="000000"/>
                <w:sz w:val="24"/>
              </w:rPr>
            </w:pPr>
          </w:p>
        </w:tc>
      </w:tr>
      <w:tr w14:paraId="6B335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2EDBD6E">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DC9899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13、补水增压泵启停功能</w:t>
            </w:r>
          </w:p>
        </w:tc>
        <w:tc>
          <w:tcPr>
            <w:tcW w:w="1320" w:type="dxa"/>
            <w:noWrap/>
            <w:tcMar>
              <w:top w:w="15" w:type="dxa"/>
              <w:left w:w="15" w:type="dxa"/>
              <w:right w:w="15" w:type="dxa"/>
            </w:tcMar>
            <w:vAlign w:val="center"/>
          </w:tcPr>
          <w:p w14:paraId="62A76698">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5C521ED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1B5B2331">
            <w:pPr>
              <w:widowControl/>
              <w:spacing w:line="380" w:lineRule="exact"/>
              <w:jc w:val="center"/>
              <w:rPr>
                <w:rFonts w:ascii="宋体" w:hAnsi="宋体" w:cs="宋体"/>
                <w:b/>
                <w:color w:val="000000"/>
                <w:sz w:val="24"/>
              </w:rPr>
            </w:pPr>
          </w:p>
        </w:tc>
      </w:tr>
      <w:tr w14:paraId="1E7FC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B8DAA1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7E9395DB">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14、补水增压泵电控柜功能</w:t>
            </w:r>
          </w:p>
        </w:tc>
        <w:tc>
          <w:tcPr>
            <w:tcW w:w="1320" w:type="dxa"/>
            <w:noWrap/>
            <w:tcMar>
              <w:top w:w="15" w:type="dxa"/>
              <w:left w:w="15" w:type="dxa"/>
              <w:right w:w="15" w:type="dxa"/>
            </w:tcMar>
            <w:vAlign w:val="center"/>
          </w:tcPr>
          <w:p w14:paraId="442798A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341351F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236A76BE">
            <w:pPr>
              <w:widowControl/>
              <w:spacing w:line="380" w:lineRule="exact"/>
              <w:jc w:val="center"/>
              <w:rPr>
                <w:rFonts w:ascii="宋体" w:hAnsi="宋体" w:cs="宋体"/>
                <w:b/>
                <w:color w:val="000000"/>
                <w:sz w:val="24"/>
              </w:rPr>
            </w:pPr>
          </w:p>
        </w:tc>
      </w:tr>
      <w:tr w14:paraId="34DE5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8109D49">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5BA6C35E">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15、补水增压泵联动控制</w:t>
            </w:r>
          </w:p>
        </w:tc>
        <w:tc>
          <w:tcPr>
            <w:tcW w:w="1320" w:type="dxa"/>
            <w:noWrap/>
            <w:tcMar>
              <w:top w:w="15" w:type="dxa"/>
              <w:left w:w="15" w:type="dxa"/>
              <w:right w:w="15" w:type="dxa"/>
            </w:tcMar>
            <w:vAlign w:val="center"/>
          </w:tcPr>
          <w:p w14:paraId="056758B6">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7A3AFDDB">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4C462DD0">
            <w:pPr>
              <w:widowControl/>
              <w:spacing w:line="380" w:lineRule="exact"/>
              <w:jc w:val="center"/>
              <w:rPr>
                <w:rFonts w:ascii="宋体" w:hAnsi="宋体" w:cs="宋体"/>
                <w:b/>
                <w:color w:val="000000"/>
                <w:sz w:val="24"/>
              </w:rPr>
            </w:pPr>
          </w:p>
        </w:tc>
      </w:tr>
      <w:tr w14:paraId="1EC3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1479190">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4FE750CA">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16、进水过滤器装置</w:t>
            </w:r>
          </w:p>
        </w:tc>
        <w:tc>
          <w:tcPr>
            <w:tcW w:w="1320" w:type="dxa"/>
            <w:noWrap/>
            <w:tcMar>
              <w:top w:w="15" w:type="dxa"/>
              <w:left w:w="15" w:type="dxa"/>
              <w:right w:w="15" w:type="dxa"/>
            </w:tcMar>
            <w:vAlign w:val="center"/>
          </w:tcPr>
          <w:p w14:paraId="38B4F0D2">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套</w:t>
            </w:r>
          </w:p>
        </w:tc>
        <w:tc>
          <w:tcPr>
            <w:tcW w:w="1200" w:type="dxa"/>
            <w:noWrap w:val="0"/>
            <w:tcMar>
              <w:top w:w="15" w:type="dxa"/>
              <w:left w:w="15" w:type="dxa"/>
              <w:right w:w="15" w:type="dxa"/>
            </w:tcMar>
            <w:vAlign w:val="center"/>
          </w:tcPr>
          <w:p w14:paraId="6F4AF5C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center"/>
          </w:tcPr>
          <w:p w14:paraId="76D336C7">
            <w:pPr>
              <w:widowControl/>
              <w:spacing w:line="380" w:lineRule="exact"/>
              <w:jc w:val="center"/>
              <w:rPr>
                <w:rFonts w:ascii="宋体" w:hAnsi="宋体" w:cs="宋体"/>
                <w:b/>
                <w:color w:val="000000"/>
                <w:sz w:val="24"/>
              </w:rPr>
            </w:pPr>
          </w:p>
        </w:tc>
      </w:tr>
      <w:tr w14:paraId="36626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4C8ECED3">
            <w:pPr>
              <w:widowControl/>
              <w:spacing w:line="380" w:lineRule="exact"/>
              <w:rPr>
                <w:rFonts w:ascii="宋体" w:hAnsi="宋体" w:cs="宋体"/>
                <w:color w:val="000000"/>
                <w:sz w:val="22"/>
                <w:szCs w:val="22"/>
              </w:rPr>
            </w:pPr>
          </w:p>
        </w:tc>
        <w:tc>
          <w:tcPr>
            <w:tcW w:w="4515" w:type="dxa"/>
            <w:noWrap/>
            <w:tcMar>
              <w:top w:w="15" w:type="dxa"/>
              <w:left w:w="15" w:type="dxa"/>
              <w:right w:w="15" w:type="dxa"/>
            </w:tcMar>
            <w:vAlign w:val="center"/>
          </w:tcPr>
          <w:p w14:paraId="6DAF0B52">
            <w:pPr>
              <w:widowControl/>
              <w:spacing w:line="380" w:lineRule="exact"/>
              <w:jc w:val="left"/>
              <w:textAlignment w:val="center"/>
              <w:rPr>
                <w:rFonts w:ascii="宋体" w:hAnsi="宋体" w:cs="宋体"/>
                <w:color w:val="000000"/>
                <w:sz w:val="24"/>
              </w:rPr>
            </w:pPr>
            <w:r>
              <w:rPr>
                <w:rFonts w:hint="eastAsia" w:ascii="宋体" w:hAnsi="宋体" w:cs="宋体"/>
                <w:color w:val="000000"/>
                <w:kern w:val="0"/>
                <w:sz w:val="24"/>
                <w:lang w:bidi="ar"/>
              </w:rPr>
              <w:t>17、进水电磁阀</w:t>
            </w:r>
          </w:p>
        </w:tc>
        <w:tc>
          <w:tcPr>
            <w:tcW w:w="1320" w:type="dxa"/>
            <w:noWrap/>
            <w:tcMar>
              <w:top w:w="15" w:type="dxa"/>
              <w:left w:w="15" w:type="dxa"/>
              <w:right w:w="15" w:type="dxa"/>
            </w:tcMar>
            <w:vAlign w:val="center"/>
          </w:tcPr>
          <w:p w14:paraId="52DFCC5C">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EC2D783">
            <w:pPr>
              <w:widowControl/>
              <w:spacing w:line="38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6C4800D0">
            <w:pPr>
              <w:widowControl/>
              <w:spacing w:line="380" w:lineRule="exact"/>
              <w:jc w:val="center"/>
              <w:rPr>
                <w:rFonts w:ascii="宋体" w:hAnsi="宋体" w:cs="宋体"/>
                <w:b/>
                <w:color w:val="000000"/>
                <w:sz w:val="24"/>
              </w:rPr>
            </w:pPr>
          </w:p>
        </w:tc>
      </w:tr>
      <w:tr w14:paraId="5BD70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9270" w:type="dxa"/>
            <w:gridSpan w:val="5"/>
            <w:noWrap w:val="0"/>
            <w:tcMar>
              <w:top w:w="15" w:type="dxa"/>
              <w:left w:w="15" w:type="dxa"/>
              <w:right w:w="15" w:type="dxa"/>
            </w:tcMar>
            <w:vAlign w:val="center"/>
          </w:tcPr>
          <w:p w14:paraId="4938E8EC">
            <w:pPr>
              <w:widowControl/>
              <w:spacing w:line="38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十六、大空间智能型主动喷水灭火系统</w:t>
            </w:r>
          </w:p>
        </w:tc>
      </w:tr>
      <w:tr w14:paraId="2819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065" w:type="dxa"/>
            <w:noWrap w:val="0"/>
            <w:tcMar>
              <w:top w:w="15" w:type="dxa"/>
              <w:left w:w="15" w:type="dxa"/>
              <w:right w:w="15" w:type="dxa"/>
            </w:tcMar>
            <w:vAlign w:val="center"/>
          </w:tcPr>
          <w:p w14:paraId="2B21A625">
            <w:pPr>
              <w:widowControl/>
              <w:spacing w:line="34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类别</w:t>
            </w:r>
          </w:p>
        </w:tc>
        <w:tc>
          <w:tcPr>
            <w:tcW w:w="4515" w:type="dxa"/>
            <w:noWrap/>
            <w:tcMar>
              <w:top w:w="15" w:type="dxa"/>
              <w:left w:w="15" w:type="dxa"/>
              <w:right w:w="15" w:type="dxa"/>
            </w:tcMar>
            <w:vAlign w:val="center"/>
          </w:tcPr>
          <w:p w14:paraId="3E751E1B">
            <w:pPr>
              <w:widowControl/>
              <w:spacing w:line="34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项目名称</w:t>
            </w:r>
          </w:p>
        </w:tc>
        <w:tc>
          <w:tcPr>
            <w:tcW w:w="1320" w:type="dxa"/>
            <w:noWrap/>
            <w:tcMar>
              <w:top w:w="15" w:type="dxa"/>
              <w:left w:w="15" w:type="dxa"/>
              <w:right w:w="15" w:type="dxa"/>
            </w:tcMar>
            <w:vAlign w:val="center"/>
          </w:tcPr>
          <w:p w14:paraId="793794EF">
            <w:pPr>
              <w:widowControl/>
              <w:spacing w:line="34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单位</w:t>
            </w:r>
          </w:p>
        </w:tc>
        <w:tc>
          <w:tcPr>
            <w:tcW w:w="1200" w:type="dxa"/>
            <w:noWrap w:val="0"/>
            <w:tcMar>
              <w:top w:w="15" w:type="dxa"/>
              <w:left w:w="15" w:type="dxa"/>
              <w:right w:w="15" w:type="dxa"/>
            </w:tcMar>
            <w:vAlign w:val="center"/>
          </w:tcPr>
          <w:p w14:paraId="652D8CC6">
            <w:pPr>
              <w:widowControl/>
              <w:spacing w:line="34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数  量</w:t>
            </w:r>
          </w:p>
        </w:tc>
        <w:tc>
          <w:tcPr>
            <w:tcW w:w="1170" w:type="dxa"/>
            <w:noWrap/>
            <w:tcMar>
              <w:top w:w="15" w:type="dxa"/>
              <w:left w:w="15" w:type="dxa"/>
              <w:right w:w="15" w:type="dxa"/>
            </w:tcMar>
            <w:vAlign w:val="center"/>
          </w:tcPr>
          <w:p w14:paraId="312A1390">
            <w:pPr>
              <w:widowControl/>
              <w:spacing w:line="340" w:lineRule="exact"/>
              <w:jc w:val="center"/>
              <w:textAlignment w:val="center"/>
              <w:rPr>
                <w:rFonts w:ascii="宋体" w:hAnsi="宋体" w:cs="宋体"/>
                <w:b/>
                <w:color w:val="000000"/>
                <w:sz w:val="24"/>
              </w:rPr>
            </w:pPr>
            <w:r>
              <w:rPr>
                <w:rFonts w:hint="eastAsia" w:ascii="宋体" w:hAnsi="宋体" w:cs="宋体"/>
                <w:b/>
                <w:color w:val="000000"/>
                <w:kern w:val="0"/>
                <w:sz w:val="24"/>
                <w:lang w:bidi="ar"/>
              </w:rPr>
              <w:t>备注</w:t>
            </w:r>
          </w:p>
        </w:tc>
      </w:tr>
      <w:tr w14:paraId="33D5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0316B6DD">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维护、保养</w:t>
            </w:r>
          </w:p>
        </w:tc>
        <w:tc>
          <w:tcPr>
            <w:tcW w:w="4515" w:type="dxa"/>
            <w:noWrap/>
            <w:tcMar>
              <w:top w:w="15" w:type="dxa"/>
              <w:left w:w="15" w:type="dxa"/>
              <w:right w:w="15" w:type="dxa"/>
            </w:tcMar>
            <w:vAlign w:val="center"/>
          </w:tcPr>
          <w:p w14:paraId="3C8E858E">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1、消防水炮消防泵维护</w:t>
            </w:r>
          </w:p>
        </w:tc>
        <w:tc>
          <w:tcPr>
            <w:tcW w:w="1320" w:type="dxa"/>
            <w:noWrap/>
            <w:tcMar>
              <w:top w:w="15" w:type="dxa"/>
              <w:left w:w="15" w:type="dxa"/>
              <w:right w:w="15" w:type="dxa"/>
            </w:tcMar>
            <w:vAlign w:val="center"/>
          </w:tcPr>
          <w:p w14:paraId="35322021">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4FD74BF1">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7C487136">
            <w:pPr>
              <w:widowControl/>
              <w:spacing w:line="340" w:lineRule="exact"/>
              <w:jc w:val="center"/>
              <w:rPr>
                <w:rFonts w:ascii="宋体" w:hAnsi="宋体" w:cs="宋体"/>
                <w:b/>
                <w:color w:val="000000"/>
                <w:sz w:val="24"/>
              </w:rPr>
            </w:pPr>
          </w:p>
        </w:tc>
      </w:tr>
      <w:tr w14:paraId="30D9B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1065" w:type="dxa"/>
            <w:vMerge w:val="continue"/>
            <w:noWrap w:val="0"/>
            <w:tcMar>
              <w:top w:w="15" w:type="dxa"/>
              <w:left w:w="15" w:type="dxa"/>
              <w:right w:w="15" w:type="dxa"/>
            </w:tcMar>
            <w:vAlign w:val="center"/>
          </w:tcPr>
          <w:p w14:paraId="09724D9C">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5F31F289">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2、消防水炮消防泵电控柜维护</w:t>
            </w:r>
          </w:p>
        </w:tc>
        <w:tc>
          <w:tcPr>
            <w:tcW w:w="1320" w:type="dxa"/>
            <w:noWrap/>
            <w:tcMar>
              <w:top w:w="15" w:type="dxa"/>
              <w:left w:w="15" w:type="dxa"/>
              <w:right w:w="15" w:type="dxa"/>
            </w:tcMar>
            <w:vAlign w:val="center"/>
          </w:tcPr>
          <w:p w14:paraId="4D974BFC">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1A6F12B6">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170" w:type="dxa"/>
            <w:noWrap/>
            <w:tcMar>
              <w:top w:w="15" w:type="dxa"/>
              <w:left w:w="15" w:type="dxa"/>
              <w:right w:w="15" w:type="dxa"/>
            </w:tcMar>
            <w:vAlign w:val="center"/>
          </w:tcPr>
          <w:p w14:paraId="0780A8C1">
            <w:pPr>
              <w:widowControl/>
              <w:spacing w:line="340" w:lineRule="exact"/>
              <w:jc w:val="center"/>
              <w:rPr>
                <w:rFonts w:ascii="宋体" w:hAnsi="宋体" w:cs="宋体"/>
                <w:b/>
                <w:color w:val="000000"/>
                <w:sz w:val="24"/>
              </w:rPr>
            </w:pPr>
          </w:p>
        </w:tc>
      </w:tr>
      <w:tr w14:paraId="4FAD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1065" w:type="dxa"/>
            <w:vMerge w:val="continue"/>
            <w:noWrap w:val="0"/>
            <w:tcMar>
              <w:top w:w="15" w:type="dxa"/>
              <w:left w:w="15" w:type="dxa"/>
              <w:right w:w="15" w:type="dxa"/>
            </w:tcMar>
            <w:vAlign w:val="center"/>
          </w:tcPr>
          <w:p w14:paraId="19366CDF">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5AB12604">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3、自动消防水炮炮</w:t>
            </w:r>
          </w:p>
        </w:tc>
        <w:tc>
          <w:tcPr>
            <w:tcW w:w="1320" w:type="dxa"/>
            <w:noWrap/>
            <w:tcMar>
              <w:top w:w="15" w:type="dxa"/>
              <w:left w:w="15" w:type="dxa"/>
              <w:right w:w="15" w:type="dxa"/>
            </w:tcMar>
            <w:vAlign w:val="center"/>
          </w:tcPr>
          <w:p w14:paraId="37281CF5">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7A725A44">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0F5A0EB5">
            <w:pPr>
              <w:widowControl/>
              <w:spacing w:line="340" w:lineRule="exact"/>
              <w:jc w:val="center"/>
              <w:rPr>
                <w:rFonts w:ascii="宋体" w:hAnsi="宋体" w:cs="宋体"/>
                <w:b/>
                <w:color w:val="000000"/>
                <w:sz w:val="24"/>
              </w:rPr>
            </w:pPr>
          </w:p>
        </w:tc>
      </w:tr>
      <w:tr w14:paraId="10F4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736CF853">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5A4AE997">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4、自动跟踪定位射流灭火装置</w:t>
            </w:r>
          </w:p>
        </w:tc>
        <w:tc>
          <w:tcPr>
            <w:tcW w:w="1320" w:type="dxa"/>
            <w:noWrap/>
            <w:tcMar>
              <w:top w:w="15" w:type="dxa"/>
              <w:left w:w="15" w:type="dxa"/>
              <w:right w:w="15" w:type="dxa"/>
            </w:tcMar>
            <w:vAlign w:val="center"/>
          </w:tcPr>
          <w:p w14:paraId="27FBE09F">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067D533">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1170" w:type="dxa"/>
            <w:noWrap/>
            <w:tcMar>
              <w:top w:w="15" w:type="dxa"/>
              <w:left w:w="15" w:type="dxa"/>
              <w:right w:w="15" w:type="dxa"/>
            </w:tcMar>
            <w:vAlign w:val="center"/>
          </w:tcPr>
          <w:p w14:paraId="2E91FEC1">
            <w:pPr>
              <w:widowControl/>
              <w:spacing w:line="340" w:lineRule="exact"/>
              <w:jc w:val="center"/>
              <w:rPr>
                <w:rFonts w:ascii="宋体" w:hAnsi="宋体" w:cs="宋体"/>
                <w:b/>
                <w:color w:val="000000"/>
                <w:sz w:val="24"/>
              </w:rPr>
            </w:pPr>
          </w:p>
        </w:tc>
      </w:tr>
      <w:tr w14:paraId="6DE0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03B777EF">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16C895CA">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5、水流指示器</w:t>
            </w:r>
          </w:p>
        </w:tc>
        <w:tc>
          <w:tcPr>
            <w:tcW w:w="1320" w:type="dxa"/>
            <w:noWrap/>
            <w:tcMar>
              <w:top w:w="15" w:type="dxa"/>
              <w:left w:w="15" w:type="dxa"/>
              <w:right w:w="15" w:type="dxa"/>
            </w:tcMar>
            <w:vAlign w:val="center"/>
          </w:tcPr>
          <w:p w14:paraId="2C3B2239">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F439442">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091DF875">
            <w:pPr>
              <w:widowControl/>
              <w:spacing w:line="340" w:lineRule="exact"/>
              <w:jc w:val="center"/>
              <w:rPr>
                <w:rFonts w:ascii="宋体" w:hAnsi="宋体" w:cs="宋体"/>
                <w:b/>
                <w:color w:val="000000"/>
                <w:sz w:val="24"/>
              </w:rPr>
            </w:pPr>
          </w:p>
        </w:tc>
      </w:tr>
      <w:tr w14:paraId="5A14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6C9AFDDC">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430DA1F5">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6、信号阀</w:t>
            </w:r>
          </w:p>
        </w:tc>
        <w:tc>
          <w:tcPr>
            <w:tcW w:w="1320" w:type="dxa"/>
            <w:noWrap/>
            <w:tcMar>
              <w:top w:w="15" w:type="dxa"/>
              <w:left w:w="15" w:type="dxa"/>
              <w:right w:w="15" w:type="dxa"/>
            </w:tcMar>
            <w:vAlign w:val="center"/>
          </w:tcPr>
          <w:p w14:paraId="672CFBD9">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33D34E7E">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734AE9A1">
            <w:pPr>
              <w:widowControl/>
              <w:spacing w:line="340" w:lineRule="exact"/>
              <w:jc w:val="center"/>
              <w:rPr>
                <w:rFonts w:ascii="宋体" w:hAnsi="宋体" w:cs="宋体"/>
                <w:b/>
                <w:color w:val="000000"/>
                <w:sz w:val="24"/>
              </w:rPr>
            </w:pPr>
          </w:p>
        </w:tc>
      </w:tr>
      <w:tr w14:paraId="250F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143C3599">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6752E624">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7、电动阀（电磁阀）</w:t>
            </w:r>
          </w:p>
        </w:tc>
        <w:tc>
          <w:tcPr>
            <w:tcW w:w="1320" w:type="dxa"/>
            <w:noWrap/>
            <w:tcMar>
              <w:top w:w="15" w:type="dxa"/>
              <w:left w:w="15" w:type="dxa"/>
              <w:right w:w="15" w:type="dxa"/>
            </w:tcMar>
            <w:vAlign w:val="center"/>
          </w:tcPr>
          <w:p w14:paraId="178886BC">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153D54FC">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7ABB8B04">
            <w:pPr>
              <w:widowControl/>
              <w:spacing w:line="340" w:lineRule="exact"/>
              <w:jc w:val="center"/>
              <w:rPr>
                <w:rFonts w:ascii="宋体" w:hAnsi="宋体" w:cs="宋体"/>
                <w:b/>
                <w:color w:val="000000"/>
                <w:sz w:val="24"/>
              </w:rPr>
            </w:pPr>
          </w:p>
        </w:tc>
      </w:tr>
      <w:tr w14:paraId="3926E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5" w:hRule="atLeast"/>
          <w:jc w:val="center"/>
        </w:trPr>
        <w:tc>
          <w:tcPr>
            <w:tcW w:w="1065" w:type="dxa"/>
            <w:vMerge w:val="continue"/>
            <w:noWrap w:val="0"/>
            <w:tcMar>
              <w:top w:w="15" w:type="dxa"/>
              <w:left w:w="15" w:type="dxa"/>
              <w:right w:w="15" w:type="dxa"/>
            </w:tcMar>
            <w:vAlign w:val="center"/>
          </w:tcPr>
          <w:p w14:paraId="7C03B155">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75B211BC">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8、末端试水装置</w:t>
            </w:r>
          </w:p>
        </w:tc>
        <w:tc>
          <w:tcPr>
            <w:tcW w:w="1320" w:type="dxa"/>
            <w:noWrap/>
            <w:tcMar>
              <w:top w:w="15" w:type="dxa"/>
              <w:left w:w="15" w:type="dxa"/>
              <w:right w:w="15" w:type="dxa"/>
            </w:tcMar>
            <w:vAlign w:val="center"/>
          </w:tcPr>
          <w:p w14:paraId="50BBCF5A">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72127452">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2BFAAA6E">
            <w:pPr>
              <w:widowControl/>
              <w:spacing w:line="340" w:lineRule="exact"/>
              <w:jc w:val="center"/>
              <w:rPr>
                <w:rFonts w:ascii="宋体" w:hAnsi="宋体" w:cs="宋体"/>
                <w:b/>
                <w:color w:val="000000"/>
                <w:sz w:val="24"/>
              </w:rPr>
            </w:pPr>
          </w:p>
        </w:tc>
      </w:tr>
      <w:tr w14:paraId="5839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5" w:hRule="atLeast"/>
          <w:jc w:val="center"/>
        </w:trPr>
        <w:tc>
          <w:tcPr>
            <w:tcW w:w="1065" w:type="dxa"/>
            <w:vMerge w:val="continue"/>
            <w:noWrap w:val="0"/>
            <w:tcMar>
              <w:top w:w="15" w:type="dxa"/>
              <w:left w:w="15" w:type="dxa"/>
              <w:right w:w="15" w:type="dxa"/>
            </w:tcMar>
            <w:vAlign w:val="center"/>
          </w:tcPr>
          <w:p w14:paraId="29B64622">
            <w:pPr>
              <w:widowControl/>
              <w:spacing w:line="340" w:lineRule="exact"/>
              <w:jc w:val="center"/>
              <w:rPr>
                <w:rFonts w:ascii="宋体" w:hAnsi="宋体" w:cs="宋体"/>
                <w:color w:val="000000"/>
                <w:sz w:val="24"/>
              </w:rPr>
            </w:pPr>
          </w:p>
        </w:tc>
        <w:tc>
          <w:tcPr>
            <w:tcW w:w="4515" w:type="dxa"/>
            <w:noWrap/>
            <w:tcMar>
              <w:top w:w="15" w:type="dxa"/>
              <w:left w:w="15" w:type="dxa"/>
              <w:right w:w="15" w:type="dxa"/>
            </w:tcMar>
            <w:vAlign w:val="center"/>
          </w:tcPr>
          <w:p w14:paraId="53530EA1">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9、过滤器</w:t>
            </w:r>
          </w:p>
        </w:tc>
        <w:tc>
          <w:tcPr>
            <w:tcW w:w="1320" w:type="dxa"/>
            <w:noWrap/>
            <w:tcMar>
              <w:top w:w="15" w:type="dxa"/>
              <w:left w:w="15" w:type="dxa"/>
              <w:right w:w="15" w:type="dxa"/>
            </w:tcMar>
            <w:vAlign w:val="center"/>
          </w:tcPr>
          <w:p w14:paraId="1E59C080">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个</w:t>
            </w:r>
          </w:p>
        </w:tc>
        <w:tc>
          <w:tcPr>
            <w:tcW w:w="1200" w:type="dxa"/>
            <w:noWrap w:val="0"/>
            <w:tcMar>
              <w:top w:w="15" w:type="dxa"/>
              <w:left w:w="15" w:type="dxa"/>
              <w:right w:w="15" w:type="dxa"/>
            </w:tcMar>
            <w:vAlign w:val="center"/>
          </w:tcPr>
          <w:p w14:paraId="6B418850">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170" w:type="dxa"/>
            <w:noWrap/>
            <w:tcMar>
              <w:top w:w="15" w:type="dxa"/>
              <w:left w:w="15" w:type="dxa"/>
              <w:right w:w="15" w:type="dxa"/>
            </w:tcMar>
            <w:vAlign w:val="center"/>
          </w:tcPr>
          <w:p w14:paraId="281E7C1E">
            <w:pPr>
              <w:widowControl/>
              <w:spacing w:line="340" w:lineRule="exact"/>
              <w:jc w:val="center"/>
              <w:rPr>
                <w:rFonts w:ascii="宋体" w:hAnsi="宋体" w:cs="宋体"/>
                <w:b/>
                <w:color w:val="000000"/>
                <w:sz w:val="24"/>
              </w:rPr>
            </w:pPr>
          </w:p>
        </w:tc>
      </w:tr>
      <w:tr w14:paraId="1A0D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restart"/>
            <w:noWrap w:val="0"/>
            <w:tcMar>
              <w:top w:w="15" w:type="dxa"/>
              <w:left w:w="15" w:type="dxa"/>
              <w:right w:w="15" w:type="dxa"/>
            </w:tcMar>
            <w:vAlign w:val="center"/>
          </w:tcPr>
          <w:p w14:paraId="73518BB0">
            <w:pPr>
              <w:widowControl/>
              <w:spacing w:line="340" w:lineRule="exact"/>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性能</w:t>
            </w:r>
          </w:p>
          <w:p w14:paraId="6DBA16C9">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测试</w:t>
            </w:r>
          </w:p>
        </w:tc>
        <w:tc>
          <w:tcPr>
            <w:tcW w:w="4515" w:type="dxa"/>
            <w:noWrap/>
            <w:tcMar>
              <w:top w:w="15" w:type="dxa"/>
              <w:left w:w="15" w:type="dxa"/>
              <w:right w:w="15" w:type="dxa"/>
            </w:tcMar>
            <w:vAlign w:val="center"/>
          </w:tcPr>
          <w:p w14:paraId="25C26BD6">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1、消防水炮泵启、停控制运转</w:t>
            </w:r>
          </w:p>
        </w:tc>
        <w:tc>
          <w:tcPr>
            <w:tcW w:w="1320" w:type="dxa"/>
            <w:noWrap/>
            <w:tcMar>
              <w:top w:w="15" w:type="dxa"/>
              <w:left w:w="15" w:type="dxa"/>
              <w:right w:w="15" w:type="dxa"/>
            </w:tcMar>
            <w:vAlign w:val="center"/>
          </w:tcPr>
          <w:p w14:paraId="42936A60">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06326D58">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5F82CB69">
            <w:pPr>
              <w:widowControl/>
              <w:spacing w:line="340" w:lineRule="exact"/>
              <w:jc w:val="center"/>
              <w:rPr>
                <w:rFonts w:ascii="宋体" w:hAnsi="宋体" w:cs="宋体"/>
                <w:b/>
                <w:color w:val="000000"/>
                <w:sz w:val="24"/>
              </w:rPr>
            </w:pPr>
          </w:p>
        </w:tc>
      </w:tr>
      <w:tr w14:paraId="55F5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val="0"/>
            <w:tcMar>
              <w:top w:w="15" w:type="dxa"/>
              <w:left w:w="15" w:type="dxa"/>
              <w:right w:w="15" w:type="dxa"/>
            </w:tcMar>
            <w:vAlign w:val="center"/>
          </w:tcPr>
          <w:p w14:paraId="0E085ACA">
            <w:pPr>
              <w:widowControl/>
              <w:spacing w:line="340" w:lineRule="exact"/>
              <w:jc w:val="center"/>
              <w:textAlignment w:val="center"/>
              <w:rPr>
                <w:rFonts w:ascii="宋体" w:hAnsi="宋体" w:cs="宋体"/>
                <w:color w:val="000000"/>
                <w:sz w:val="24"/>
              </w:rPr>
            </w:pPr>
          </w:p>
        </w:tc>
        <w:tc>
          <w:tcPr>
            <w:tcW w:w="4515" w:type="dxa"/>
            <w:noWrap/>
            <w:tcMar>
              <w:top w:w="15" w:type="dxa"/>
              <w:left w:w="15" w:type="dxa"/>
              <w:right w:w="15" w:type="dxa"/>
            </w:tcMar>
            <w:vAlign w:val="center"/>
          </w:tcPr>
          <w:p w14:paraId="2F50ABA0">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2、消防水炮泵工作、故障显示</w:t>
            </w:r>
          </w:p>
        </w:tc>
        <w:tc>
          <w:tcPr>
            <w:tcW w:w="1320" w:type="dxa"/>
            <w:noWrap/>
            <w:tcMar>
              <w:top w:w="15" w:type="dxa"/>
              <w:left w:w="15" w:type="dxa"/>
              <w:right w:w="15" w:type="dxa"/>
            </w:tcMar>
            <w:vAlign w:val="center"/>
          </w:tcPr>
          <w:p w14:paraId="5C2C39C9">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21FEFF1C">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170" w:type="dxa"/>
            <w:noWrap/>
            <w:tcMar>
              <w:top w:w="15" w:type="dxa"/>
              <w:left w:w="15" w:type="dxa"/>
              <w:right w:w="15" w:type="dxa"/>
            </w:tcMar>
            <w:vAlign w:val="center"/>
          </w:tcPr>
          <w:p w14:paraId="668BA250">
            <w:pPr>
              <w:widowControl/>
              <w:spacing w:line="340" w:lineRule="exact"/>
              <w:jc w:val="center"/>
              <w:rPr>
                <w:rFonts w:ascii="宋体" w:hAnsi="宋体" w:cs="宋体"/>
                <w:b/>
                <w:color w:val="000000"/>
                <w:sz w:val="24"/>
              </w:rPr>
            </w:pPr>
          </w:p>
        </w:tc>
      </w:tr>
      <w:tr w14:paraId="0337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3CBEA634">
            <w:pPr>
              <w:widowControl/>
              <w:spacing w:line="340" w:lineRule="exact"/>
              <w:rPr>
                <w:rFonts w:ascii="宋体" w:hAnsi="宋体" w:cs="宋体"/>
                <w:color w:val="000000"/>
                <w:sz w:val="22"/>
                <w:szCs w:val="22"/>
              </w:rPr>
            </w:pPr>
          </w:p>
        </w:tc>
        <w:tc>
          <w:tcPr>
            <w:tcW w:w="4515" w:type="dxa"/>
            <w:noWrap/>
            <w:tcMar>
              <w:top w:w="15" w:type="dxa"/>
              <w:left w:w="15" w:type="dxa"/>
              <w:right w:w="15" w:type="dxa"/>
            </w:tcMar>
            <w:vAlign w:val="center"/>
          </w:tcPr>
          <w:p w14:paraId="79F9D97C">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3、消防水炮泵电控柜功能</w:t>
            </w:r>
          </w:p>
        </w:tc>
        <w:tc>
          <w:tcPr>
            <w:tcW w:w="1320" w:type="dxa"/>
            <w:noWrap/>
            <w:tcMar>
              <w:top w:w="15" w:type="dxa"/>
              <w:left w:w="15" w:type="dxa"/>
              <w:right w:w="15" w:type="dxa"/>
            </w:tcMar>
            <w:vAlign w:val="center"/>
          </w:tcPr>
          <w:p w14:paraId="2F3FDDB6">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台</w:t>
            </w:r>
          </w:p>
        </w:tc>
        <w:tc>
          <w:tcPr>
            <w:tcW w:w="1200" w:type="dxa"/>
            <w:noWrap w:val="0"/>
            <w:tcMar>
              <w:top w:w="15" w:type="dxa"/>
              <w:left w:w="15" w:type="dxa"/>
              <w:right w:w="15" w:type="dxa"/>
            </w:tcMar>
            <w:vAlign w:val="center"/>
          </w:tcPr>
          <w:p w14:paraId="2502E58A">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2D5C5892">
            <w:pPr>
              <w:widowControl/>
              <w:spacing w:line="340" w:lineRule="exact"/>
              <w:jc w:val="center"/>
              <w:rPr>
                <w:rFonts w:ascii="宋体" w:hAnsi="宋体" w:cs="宋体"/>
                <w:b/>
                <w:color w:val="000000"/>
                <w:sz w:val="24"/>
              </w:rPr>
            </w:pPr>
          </w:p>
        </w:tc>
      </w:tr>
      <w:tr w14:paraId="6FE9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1E22E68D">
            <w:pPr>
              <w:widowControl/>
              <w:spacing w:line="340" w:lineRule="exact"/>
              <w:rPr>
                <w:rFonts w:ascii="宋体" w:hAnsi="宋体" w:cs="宋体"/>
                <w:color w:val="000000"/>
                <w:sz w:val="22"/>
                <w:szCs w:val="22"/>
              </w:rPr>
            </w:pPr>
          </w:p>
        </w:tc>
        <w:tc>
          <w:tcPr>
            <w:tcW w:w="4515" w:type="dxa"/>
            <w:noWrap/>
            <w:tcMar>
              <w:top w:w="15" w:type="dxa"/>
              <w:left w:w="15" w:type="dxa"/>
              <w:right w:w="15" w:type="dxa"/>
            </w:tcMar>
            <w:vAlign w:val="center"/>
          </w:tcPr>
          <w:p w14:paraId="600FFF07">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4、系统喷水试验</w:t>
            </w:r>
          </w:p>
        </w:tc>
        <w:tc>
          <w:tcPr>
            <w:tcW w:w="1320" w:type="dxa"/>
            <w:noWrap/>
            <w:tcMar>
              <w:top w:w="15" w:type="dxa"/>
              <w:left w:w="15" w:type="dxa"/>
              <w:right w:w="15" w:type="dxa"/>
            </w:tcMar>
            <w:vAlign w:val="center"/>
          </w:tcPr>
          <w:p w14:paraId="65001360">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系统</w:t>
            </w:r>
          </w:p>
        </w:tc>
        <w:tc>
          <w:tcPr>
            <w:tcW w:w="1200" w:type="dxa"/>
            <w:noWrap w:val="0"/>
            <w:tcMar>
              <w:top w:w="15" w:type="dxa"/>
              <w:left w:w="15" w:type="dxa"/>
              <w:right w:w="15" w:type="dxa"/>
            </w:tcMar>
            <w:vAlign w:val="center"/>
          </w:tcPr>
          <w:p w14:paraId="0087CA17">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7A87DD9A">
            <w:pPr>
              <w:widowControl/>
              <w:spacing w:line="340" w:lineRule="exact"/>
              <w:jc w:val="center"/>
              <w:rPr>
                <w:rFonts w:ascii="宋体" w:hAnsi="宋体" w:cs="宋体"/>
                <w:b/>
                <w:color w:val="000000"/>
                <w:sz w:val="24"/>
              </w:rPr>
            </w:pPr>
          </w:p>
        </w:tc>
      </w:tr>
      <w:tr w14:paraId="7D8D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1065" w:type="dxa"/>
            <w:vMerge w:val="continue"/>
            <w:noWrap/>
            <w:tcMar>
              <w:top w:w="15" w:type="dxa"/>
              <w:left w:w="15" w:type="dxa"/>
              <w:right w:w="15" w:type="dxa"/>
            </w:tcMar>
            <w:vAlign w:val="center"/>
          </w:tcPr>
          <w:p w14:paraId="213354D7">
            <w:pPr>
              <w:widowControl/>
              <w:spacing w:line="340" w:lineRule="exact"/>
              <w:rPr>
                <w:rFonts w:ascii="宋体" w:hAnsi="宋体" w:cs="宋体"/>
                <w:color w:val="000000"/>
                <w:sz w:val="22"/>
                <w:szCs w:val="22"/>
              </w:rPr>
            </w:pPr>
          </w:p>
        </w:tc>
        <w:tc>
          <w:tcPr>
            <w:tcW w:w="4515" w:type="dxa"/>
            <w:noWrap/>
            <w:tcMar>
              <w:top w:w="15" w:type="dxa"/>
              <w:left w:w="15" w:type="dxa"/>
              <w:right w:w="15" w:type="dxa"/>
            </w:tcMar>
            <w:vAlign w:val="center"/>
          </w:tcPr>
          <w:p w14:paraId="2F0D3B1A">
            <w:pPr>
              <w:widowControl/>
              <w:spacing w:line="340" w:lineRule="exact"/>
              <w:jc w:val="left"/>
              <w:textAlignment w:val="center"/>
              <w:rPr>
                <w:rFonts w:ascii="宋体" w:hAnsi="宋体" w:cs="宋体"/>
                <w:color w:val="000000"/>
                <w:sz w:val="24"/>
              </w:rPr>
            </w:pPr>
            <w:r>
              <w:rPr>
                <w:rFonts w:hint="eastAsia" w:ascii="宋体" w:hAnsi="宋体" w:cs="宋体"/>
                <w:color w:val="000000"/>
                <w:kern w:val="0"/>
                <w:sz w:val="24"/>
                <w:lang w:bidi="ar"/>
              </w:rPr>
              <w:t>5、系统联动功能试验</w:t>
            </w:r>
          </w:p>
        </w:tc>
        <w:tc>
          <w:tcPr>
            <w:tcW w:w="1320" w:type="dxa"/>
            <w:noWrap/>
            <w:tcMar>
              <w:top w:w="15" w:type="dxa"/>
              <w:left w:w="15" w:type="dxa"/>
              <w:right w:w="15" w:type="dxa"/>
            </w:tcMar>
            <w:vAlign w:val="center"/>
          </w:tcPr>
          <w:p w14:paraId="4D360663">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系统</w:t>
            </w:r>
          </w:p>
        </w:tc>
        <w:tc>
          <w:tcPr>
            <w:tcW w:w="1200" w:type="dxa"/>
            <w:noWrap w:val="0"/>
            <w:tcMar>
              <w:top w:w="15" w:type="dxa"/>
              <w:left w:w="15" w:type="dxa"/>
              <w:right w:w="15" w:type="dxa"/>
            </w:tcMar>
            <w:vAlign w:val="center"/>
          </w:tcPr>
          <w:p w14:paraId="192A0BA3">
            <w:pPr>
              <w:widowControl/>
              <w:spacing w:line="34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170" w:type="dxa"/>
            <w:noWrap/>
            <w:tcMar>
              <w:top w:w="15" w:type="dxa"/>
              <w:left w:w="15" w:type="dxa"/>
              <w:right w:w="15" w:type="dxa"/>
            </w:tcMar>
            <w:vAlign w:val="center"/>
          </w:tcPr>
          <w:p w14:paraId="09989711">
            <w:pPr>
              <w:widowControl/>
              <w:spacing w:line="340" w:lineRule="exact"/>
              <w:jc w:val="center"/>
              <w:rPr>
                <w:rFonts w:ascii="宋体" w:hAnsi="宋体" w:cs="宋体"/>
                <w:b/>
                <w:color w:val="000000"/>
                <w:sz w:val="24"/>
              </w:rPr>
            </w:pPr>
          </w:p>
        </w:tc>
      </w:tr>
    </w:tbl>
    <w:p w14:paraId="71D2698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2MjU2MzMxMTIyNzIyYTQyZjg1OTZhMmRkYzhlY2QifQ=="/>
  </w:docVars>
  <w:rsids>
    <w:rsidRoot w:val="0EBB2CF5"/>
    <w:rsid w:val="0EBB2CF5"/>
    <w:rsid w:val="1CAB6203"/>
    <w:rsid w:val="1E272071"/>
    <w:rsid w:val="69304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autoSpaceDE w:val="0"/>
      <w:autoSpaceDN w:val="0"/>
      <w:adjustRightInd w:val="0"/>
      <w:spacing w:after="120" w:afterLines="0"/>
      <w:jc w:val="left"/>
    </w:pPr>
    <w:rPr>
      <w:rFonts w:ascii="宋体"/>
      <w:kern w:val="0"/>
      <w:sz w:val="34"/>
      <w:szCs w:val="20"/>
    </w:rPr>
  </w:style>
  <w:style w:type="paragraph" w:customStyle="1" w:styleId="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2311</Words>
  <Characters>2419</Characters>
  <Lines>0</Lines>
  <Paragraphs>0</Paragraphs>
  <TotalTime>0</TotalTime>
  <ScaleCrop>false</ScaleCrop>
  <LinksUpToDate>false</LinksUpToDate>
  <CharactersWithSpaces>2521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2024-10-11T01:26:00Z</dcterms:created>
  <dc:creator>Administrator</dc:creator>
  <cp:lastModifiedBy>秋秋</cp:lastModifiedBy>
  <dcterms:modified xsi:type="dcterms:W3CDTF">2024-10-22T10:01:49Z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83A35A88E6DE4D3E952DC0B8A118E675_11</vt:lpwstr>
  </property>
</Properties>
</file>