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jc w:val="center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中山大学附属第一医院广西医院节水项目改造建设服务</w:t>
      </w:r>
      <w:r>
        <w:rPr>
          <w:rFonts w:hint="eastAsia" w:ascii="方正小标宋简体" w:eastAsia="方正小标宋简体"/>
          <w:sz w:val="32"/>
          <w:szCs w:val="32"/>
        </w:rPr>
        <w:t>明细单及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控制价</w:t>
      </w:r>
    </w:p>
    <w:p>
      <w:pPr>
        <w:rPr>
          <w:vanish/>
        </w:rPr>
      </w:pPr>
    </w:p>
    <w:tbl>
      <w:tblPr>
        <w:tblStyle w:val="10"/>
        <w:tblW w:w="-6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407"/>
        <w:gridCol w:w="1287"/>
        <w:gridCol w:w="6950"/>
        <w:gridCol w:w="540"/>
        <w:gridCol w:w="576"/>
        <w:gridCol w:w="984"/>
        <w:gridCol w:w="878"/>
        <w:gridCol w:w="764"/>
        <w:gridCol w:w="11221"/>
        <w:gridCol w:w="11221"/>
        <w:gridCol w:w="11221"/>
        <w:gridCol w:w="1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1600" w:type="dxa"/>
          <w:trHeight w:val="356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设备说明</w:t>
            </w:r>
          </w:p>
        </w:tc>
        <w:tc>
          <w:tcPr>
            <w:tcW w:w="6950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规格参数型号说明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单位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数量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单价控制价（元）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1600" w:type="dxa"/>
          <w:trHeight w:val="773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一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水平衡测试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技术服务</w:t>
            </w:r>
          </w:p>
        </w:tc>
        <w:tc>
          <w:tcPr>
            <w:tcW w:w="69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auto"/>
              <w:ind w:leftChars="0" w:right="0" w:rightChars="0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en-US" w:eastAsia="zh-CN" w:bidi="ar-SA"/>
              </w:rPr>
              <w:t>（1）基础资料采集，主要包括：用水户水源、人口、规模、历史用水等；（2）管网勘査，主要包括：勘査用水户管网分布及走向、管道材质、管径，査清用水户用水设备与用水计量仪表的具体位置；（3）划分不同层次的用水单元，确定测试时段，选择水量测试点位置，制定《水量平衡测试方案》；（4）按《水量平衡测试方案》进行现场测试，釆集水量数据，填写水量明细表绘制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zh-CN" w:eastAsia="zh-CN" w:bidi="ar-SA"/>
              </w:rPr>
              <w:t>“水量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en-US" w:eastAsia="zh-CN" w:bidi="ar-SA"/>
              </w:rPr>
              <w:t>平衡图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en-US" w:eastAsia="en-US" w:bidi="ar-SA"/>
              </w:rPr>
              <w:t>"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en-US" w:eastAsia="zh-CN" w:bidi="ar-SA"/>
              </w:rPr>
              <w:t>；（5）汇总计算并进行用水合理化分析，提出用水、节水的管理措施及整改建议:提交完善的计量方案，用水合理性分析，分析单位节水潜力，制订节水措施，提高用水的利用效率等；（6）绘制“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zh-CN" w:eastAsia="zh-CN" w:bidi="ar-SA"/>
              </w:rPr>
              <w:t>给排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en-US" w:eastAsia="zh-CN" w:bidi="ar-SA"/>
              </w:rPr>
              <w:t>水管网平面示意图”、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zh-CN" w:eastAsia="zh-CN" w:bidi="ar-SA"/>
              </w:rPr>
              <w:t>“水平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en-US" w:eastAsia="zh-CN" w:bidi="ar-SA"/>
              </w:rPr>
              <w:t>衡图”，并根据监测结果出具水平衡测试报告。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项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45000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1600" w:type="dxa"/>
          <w:trHeight w:val="473" w:hRule="atLeast"/>
        </w:trPr>
        <w:tc>
          <w:tcPr>
            <w:tcW w:w="678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二</w:t>
            </w:r>
          </w:p>
        </w:tc>
        <w:tc>
          <w:tcPr>
            <w:tcW w:w="1407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水表改造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机械表</w:t>
            </w:r>
          </w:p>
        </w:tc>
        <w:tc>
          <w:tcPr>
            <w:tcW w:w="6950" w:type="dxa"/>
            <w:vAlign w:val="center"/>
          </w:tcPr>
          <w:p>
            <w:pPr>
              <w:jc w:val="left"/>
              <w:rPr>
                <w:sz w:val="22"/>
                <w:szCs w:val="22"/>
                <w:vertAlign w:val="baseline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）</w:t>
            </w:r>
            <w:r>
              <w:rPr>
                <w:color w:val="000000"/>
                <w:spacing w:val="0"/>
                <w:w w:val="100"/>
                <w:position w:val="0"/>
              </w:rPr>
              <w:t>规格：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DN150,</w:t>
            </w:r>
            <w:r>
              <w:rPr>
                <w:color w:val="000000"/>
                <w:spacing w:val="0"/>
                <w:w w:val="100"/>
                <w:position w:val="0"/>
              </w:rPr>
              <w:t>含水表安装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spacing w:before="109" w:line="151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900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1600" w:type="dxa"/>
          <w:trHeight w:val="530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机械表</w:t>
            </w:r>
          </w:p>
        </w:tc>
        <w:tc>
          <w:tcPr>
            <w:tcW w:w="6950" w:type="dxa"/>
            <w:vAlign w:val="center"/>
          </w:tcPr>
          <w:p>
            <w:pPr>
              <w:jc w:val="left"/>
              <w:rPr>
                <w:sz w:val="22"/>
                <w:szCs w:val="22"/>
                <w:vertAlign w:val="baseline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）</w:t>
            </w:r>
            <w:r>
              <w:rPr>
                <w:color w:val="000000"/>
                <w:spacing w:val="0"/>
                <w:w w:val="100"/>
                <w:position w:val="0"/>
              </w:rPr>
              <w:t>规格：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DN100,</w:t>
            </w:r>
            <w:r>
              <w:rPr>
                <w:color w:val="000000"/>
                <w:spacing w:val="0"/>
                <w:w w:val="100"/>
                <w:position w:val="0"/>
              </w:rPr>
              <w:t>含水表安装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spacing w:before="99" w:line="151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580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3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水表改造小计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7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22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22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221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221" w:type="dxa"/>
            <w:vAlign w:val="center"/>
          </w:tcPr>
          <w:p>
            <w:pPr>
              <w:spacing w:before="53" w:line="190" w:lineRule="auto"/>
              <w:ind w:left="4940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水表改造小计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1600" w:type="dxa"/>
          <w:trHeight w:val="610" w:hRule="atLeast"/>
        </w:trPr>
        <w:tc>
          <w:tcPr>
            <w:tcW w:w="678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三</w:t>
            </w:r>
          </w:p>
        </w:tc>
        <w:tc>
          <w:tcPr>
            <w:tcW w:w="140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雨水回收+空调冷凝水回收+绿化喷淋装置</w:t>
            </w:r>
          </w:p>
        </w:tc>
        <w:tc>
          <w:tcPr>
            <w:tcW w:w="1287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圆形不锈钢蓄水池</w:t>
            </w:r>
          </w:p>
        </w:tc>
        <w:tc>
          <w:tcPr>
            <w:tcW w:w="695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（1）容积：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en-US" w:bidi="ar-SA"/>
              </w:rPr>
              <w:t>2.0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立方米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（2）材质：圆形不锈钢</w:t>
            </w:r>
          </w:p>
        </w:tc>
        <w:tc>
          <w:tcPr>
            <w:tcW w:w="540" w:type="dxa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en-US" w:eastAsia="zh-CN" w:bidi="ar-SA"/>
              </w:rPr>
              <w:t>项</w:t>
            </w:r>
          </w:p>
        </w:tc>
        <w:tc>
          <w:tcPr>
            <w:tcW w:w="576" w:type="dxa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 w:color="auto" w:fill="auto"/>
                <w:lang w:val="en-US" w:eastAsia="zh-CN" w:bidi="ar-SA"/>
              </w:rPr>
              <w:t>4500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1600" w:type="dxa"/>
          <w:trHeight w:val="349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  <w:tc>
          <w:tcPr>
            <w:tcW w:w="1287" w:type="dxa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增压水泵</w:t>
            </w:r>
          </w:p>
        </w:tc>
        <w:tc>
          <w:tcPr>
            <w:tcW w:w="695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电机功率：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en-US" w:bidi="ar-SA"/>
              </w:rPr>
              <w:t>0.55KW；</w:t>
            </w:r>
          </w:p>
        </w:tc>
        <w:tc>
          <w:tcPr>
            <w:tcW w:w="540" w:type="dxa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576" w:type="dxa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spacing w:before="80" w:line="1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1800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1600" w:type="dxa"/>
          <w:trHeight w:val="362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  <w:tc>
          <w:tcPr>
            <w:tcW w:w="1287" w:type="dxa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电磁阀</w:t>
            </w:r>
          </w:p>
        </w:tc>
        <w:tc>
          <w:tcPr>
            <w:tcW w:w="695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规格：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en-US" w:bidi="ar-SA"/>
              </w:rPr>
              <w:t>DN32,220V,</w:t>
            </w:r>
          </w:p>
        </w:tc>
        <w:tc>
          <w:tcPr>
            <w:tcW w:w="540" w:type="dxa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576" w:type="dxa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spacing w:before="121" w:line="148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260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1600" w:type="dxa"/>
          <w:trHeight w:val="274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  <w:tc>
          <w:tcPr>
            <w:tcW w:w="1287" w:type="dxa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控制柜</w:t>
            </w:r>
          </w:p>
        </w:tc>
        <w:tc>
          <w:tcPr>
            <w:tcW w:w="695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内含空气开关、断路器、定时器等</w:t>
            </w:r>
          </w:p>
        </w:tc>
        <w:tc>
          <w:tcPr>
            <w:tcW w:w="540" w:type="dxa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576" w:type="dxa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spacing w:before="102" w:line="148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2700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1600" w:type="dxa"/>
          <w:trHeight w:val="307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  <w:tc>
          <w:tcPr>
            <w:tcW w:w="1287" w:type="dxa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过滤箱</w:t>
            </w:r>
          </w:p>
        </w:tc>
        <w:tc>
          <w:tcPr>
            <w:tcW w:w="695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自带过滤网、1立方米</w:t>
            </w:r>
          </w:p>
        </w:tc>
        <w:tc>
          <w:tcPr>
            <w:tcW w:w="540" w:type="dxa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576" w:type="dxa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spacing w:before="122" w:line="148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3700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1600" w:type="dxa"/>
          <w:trHeight w:val="340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  <w:tc>
          <w:tcPr>
            <w:tcW w:w="1287" w:type="dxa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灌水器-喷</w:t>
            </w:r>
          </w:p>
        </w:tc>
        <w:tc>
          <w:tcPr>
            <w:tcW w:w="695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360°旋转喷头</w:t>
            </w:r>
          </w:p>
        </w:tc>
        <w:tc>
          <w:tcPr>
            <w:tcW w:w="540" w:type="dxa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576" w:type="dxa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10</w:t>
            </w:r>
          </w:p>
        </w:tc>
        <w:tc>
          <w:tcPr>
            <w:tcW w:w="984" w:type="dxa"/>
            <w:vAlign w:val="center"/>
          </w:tcPr>
          <w:p>
            <w:pPr>
              <w:spacing w:before="82" w:line="177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1600" w:type="dxa"/>
          <w:trHeight w:val="198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  <w:tc>
          <w:tcPr>
            <w:tcW w:w="1287" w:type="dxa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水管</w:t>
            </w:r>
          </w:p>
        </w:tc>
        <w:tc>
          <w:tcPr>
            <w:tcW w:w="695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en-US" w:bidi="ar-SA"/>
              </w:rPr>
              <w:t>PE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给水管，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en-US" w:bidi="ar-SA"/>
              </w:rPr>
              <w:t>DN20~DN160,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约90米</w:t>
            </w:r>
          </w:p>
        </w:tc>
        <w:tc>
          <w:tcPr>
            <w:tcW w:w="540" w:type="dxa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en-US" w:eastAsia="zh-CN" w:bidi="ar-SA"/>
              </w:rPr>
              <w:t>项</w:t>
            </w:r>
          </w:p>
        </w:tc>
        <w:tc>
          <w:tcPr>
            <w:tcW w:w="576" w:type="dxa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spacing w:before="122" w:line="148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950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1600" w:type="dxa"/>
          <w:trHeight w:val="340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  <w:tc>
          <w:tcPr>
            <w:tcW w:w="1287" w:type="dxa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阀门配件</w:t>
            </w:r>
          </w:p>
        </w:tc>
        <w:tc>
          <w:tcPr>
            <w:tcW w:w="695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铜质截止阀1个、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en-US" w:bidi="ar-SA"/>
              </w:rPr>
              <w:t>Y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型过滤器1个、软接2个</w:t>
            </w:r>
          </w:p>
        </w:tc>
        <w:tc>
          <w:tcPr>
            <w:tcW w:w="540" w:type="dxa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en-US" w:eastAsia="zh-CN" w:bidi="ar-SA"/>
              </w:rPr>
              <w:t>项</w:t>
            </w:r>
          </w:p>
        </w:tc>
        <w:tc>
          <w:tcPr>
            <w:tcW w:w="576" w:type="dxa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spacing w:before="112" w:line="148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350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1600" w:type="dxa"/>
          <w:trHeight w:val="459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铜芯电缆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en-US" w:bidi="ar-SA"/>
              </w:rPr>
              <w:t>Y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J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en-US" w:bidi="ar-SA"/>
              </w:rPr>
              <w:t xml:space="preserve">V3*2. 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695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国标，含线管</w:t>
            </w:r>
          </w:p>
        </w:tc>
        <w:tc>
          <w:tcPr>
            <w:tcW w:w="540" w:type="dxa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en-US" w:eastAsia="zh-CN" w:bidi="ar-SA"/>
              </w:rPr>
              <w:t>米</w:t>
            </w:r>
          </w:p>
        </w:tc>
        <w:tc>
          <w:tcPr>
            <w:tcW w:w="576" w:type="dxa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1600" w:type="dxa"/>
          <w:trHeight w:val="274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  <w:tc>
          <w:tcPr>
            <w:tcW w:w="1287" w:type="dxa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工程辅材</w:t>
            </w:r>
          </w:p>
        </w:tc>
        <w:tc>
          <w:tcPr>
            <w:tcW w:w="695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管道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配件</w:t>
            </w:r>
          </w:p>
        </w:tc>
        <w:tc>
          <w:tcPr>
            <w:tcW w:w="540" w:type="dxa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en-US" w:eastAsia="zh-CN" w:bidi="ar-SA"/>
              </w:rPr>
              <w:t>项</w:t>
            </w:r>
          </w:p>
        </w:tc>
        <w:tc>
          <w:tcPr>
            <w:tcW w:w="576" w:type="dxa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spacing w:before="133" w:line="146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600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1600" w:type="dxa"/>
          <w:trHeight w:val="547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花圃开挖及回填</w:t>
            </w:r>
          </w:p>
        </w:tc>
        <w:tc>
          <w:tcPr>
            <w:tcW w:w="695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长度约50米</w:t>
            </w:r>
          </w:p>
        </w:tc>
        <w:tc>
          <w:tcPr>
            <w:tcW w:w="540" w:type="dxa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en-US" w:eastAsia="zh-CN" w:bidi="ar-SA"/>
              </w:rPr>
              <w:t>项</w:t>
            </w:r>
          </w:p>
        </w:tc>
        <w:tc>
          <w:tcPr>
            <w:tcW w:w="576" w:type="dxa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spacing w:before="233" w:line="183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2850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1600" w:type="dxa"/>
          <w:trHeight w:val="241" w:hRule="atLeast"/>
        </w:trPr>
        <w:tc>
          <w:tcPr>
            <w:tcW w:w="678" w:type="dxa"/>
            <w:vMerge w:val="continue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07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  <w:tc>
          <w:tcPr>
            <w:tcW w:w="1287" w:type="dxa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695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搬运、设备安装、调试费、税费、其他措施费</w:t>
            </w:r>
          </w:p>
        </w:tc>
        <w:tc>
          <w:tcPr>
            <w:tcW w:w="540" w:type="dxa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en-US" w:eastAsia="zh-CN" w:bidi="ar-SA"/>
              </w:rPr>
              <w:t>项</w:t>
            </w:r>
          </w:p>
        </w:tc>
        <w:tc>
          <w:tcPr>
            <w:tcW w:w="576" w:type="dxa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spacing w:before="133" w:line="146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18500</w:t>
            </w:r>
          </w:p>
        </w:tc>
        <w:tc>
          <w:tcPr>
            <w:tcW w:w="878" w:type="dxa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764" w:type="dxa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1600" w:type="dxa"/>
          <w:trHeight w:val="241" w:hRule="atLeast"/>
        </w:trPr>
        <w:tc>
          <w:tcPr>
            <w:tcW w:w="678" w:type="dxa"/>
            <w:vMerge w:val="continue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07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  <w:tc>
          <w:tcPr>
            <w:tcW w:w="1287" w:type="dxa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8066" w:type="dxa"/>
            <w:gridSpan w:val="3"/>
            <w:vAlign w:val="center"/>
          </w:tcPr>
          <w:p>
            <w:pPr>
              <w:jc w:val="both"/>
              <w:rPr>
                <w:sz w:val="22"/>
                <w:szCs w:val="22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雨水回收+空调冷凝水回收+绿化喷淋装置小计</w:t>
            </w:r>
          </w:p>
        </w:tc>
        <w:tc>
          <w:tcPr>
            <w:tcW w:w="984" w:type="dxa"/>
            <w:vAlign w:val="center"/>
          </w:tcPr>
          <w:p>
            <w:pPr>
              <w:spacing w:before="66" w:line="188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764" w:type="dxa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1600" w:type="dxa"/>
          <w:trHeight w:val="241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四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节水型单位创建材料汇编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技术服务</w:t>
            </w:r>
          </w:p>
        </w:tc>
        <w:tc>
          <w:tcPr>
            <w:tcW w:w="6950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创建材料编写、胶装以及打印成册，</w:t>
            </w:r>
            <w:r>
              <w:rPr>
                <w:rFonts w:hint="eastAsia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至少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一式三份。</w:t>
            </w:r>
          </w:p>
        </w:tc>
        <w:tc>
          <w:tcPr>
            <w:tcW w:w="540" w:type="dxa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/>
                <w:vertAlign w:val="baseline"/>
                <w:lang w:val="en-US" w:eastAsia="zh-CN" w:bidi="ar-SA"/>
              </w:rPr>
              <w:t>项</w:t>
            </w:r>
          </w:p>
        </w:tc>
        <w:tc>
          <w:tcPr>
            <w:tcW w:w="576" w:type="dxa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 w:color="auto" w:fill="auto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spacing w:before="133" w:line="146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  <w:t>5000</w:t>
            </w:r>
          </w:p>
        </w:tc>
        <w:tc>
          <w:tcPr>
            <w:tcW w:w="878" w:type="dxa"/>
          </w:tcPr>
          <w:p>
            <w:pPr>
              <w:spacing w:before="133" w:line="146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764" w:type="dxa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1600" w:type="dxa"/>
          <w:trHeight w:val="552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五</w:t>
            </w:r>
          </w:p>
        </w:tc>
        <w:tc>
          <w:tcPr>
            <w:tcW w:w="10760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合计（一</w:t>
            </w: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+</w:t>
            </w: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+</w:t>
            </w: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+</w:t>
            </w: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四）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764" w:type="dxa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</w:tbl>
    <w:p>
      <w:pPr>
        <w:jc w:val="center"/>
        <w:rPr>
          <w:sz w:val="22"/>
          <w:szCs w:val="22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6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511CE"/>
    <w:multiLevelType w:val="multilevel"/>
    <w:tmpl w:val="A09511CE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3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ZDBkOWNjMWM0YTUxMDI0MWM5ZDMzZGE2Y2I4MzYifQ=="/>
  </w:docVars>
  <w:rsids>
    <w:rsidRoot w:val="5A444E54"/>
    <w:rsid w:val="01843492"/>
    <w:rsid w:val="07DC60D9"/>
    <w:rsid w:val="0E16505D"/>
    <w:rsid w:val="1545635B"/>
    <w:rsid w:val="18877A34"/>
    <w:rsid w:val="22385F7E"/>
    <w:rsid w:val="25001B3E"/>
    <w:rsid w:val="27843C42"/>
    <w:rsid w:val="2AEA7E1E"/>
    <w:rsid w:val="2EFA3932"/>
    <w:rsid w:val="342F53A1"/>
    <w:rsid w:val="35725E7F"/>
    <w:rsid w:val="3A8F2034"/>
    <w:rsid w:val="3DAF5796"/>
    <w:rsid w:val="40063155"/>
    <w:rsid w:val="47CA16E7"/>
    <w:rsid w:val="4C1710D6"/>
    <w:rsid w:val="51846D0B"/>
    <w:rsid w:val="53C412F7"/>
    <w:rsid w:val="5A4124BE"/>
    <w:rsid w:val="5A444E54"/>
    <w:rsid w:val="5AF00ACF"/>
    <w:rsid w:val="61446072"/>
    <w:rsid w:val="614B5239"/>
    <w:rsid w:val="66B55578"/>
    <w:rsid w:val="6FA67EF8"/>
    <w:rsid w:val="76263B2C"/>
    <w:rsid w:val="765A44E3"/>
    <w:rsid w:val="76A83341"/>
    <w:rsid w:val="7A117CFA"/>
    <w:rsid w:val="7AA72953"/>
    <w:rsid w:val="7B707D9F"/>
    <w:rsid w:val="7C55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next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703</Words>
  <Characters>750</Characters>
  <Lines>0</Lines>
  <Paragraphs>0</Paragraphs>
  <TotalTime>4</TotalTime>
  <ScaleCrop>false</ScaleCrop>
  <LinksUpToDate>false</LinksUpToDate>
  <CharactersWithSpaces>758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2023-06-02T10:05:00Z</dcterms:created>
  <dc:creator>YGF</dc:creator>
  <cp:lastModifiedBy>Administrator</cp:lastModifiedBy>
  <dcterms:modified xsi:type="dcterms:W3CDTF">2023-09-05T09:54:12Z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4E9F790EF3BB4125B2FCBA2FE46CDA6B_13</vt:lpwstr>
  </property>
</Properties>
</file>