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eastAsiaTheme="minorEastAsia"/>
          <w:b/>
          <w:bCs/>
          <w:sz w:val="24"/>
          <w:szCs w:val="32"/>
          <w:lang w:val="en-US" w:eastAsia="zh-CN"/>
        </w:rPr>
      </w:pPr>
      <w:r>
        <w:rPr>
          <w:rFonts w:hint="eastAsia"/>
          <w:b/>
          <w:bCs/>
          <w:sz w:val="24"/>
          <w:szCs w:val="32"/>
          <w:lang w:val="en-US" w:eastAsia="zh-CN"/>
        </w:rPr>
        <w:t>（参数仅供参考）</w:t>
      </w:r>
    </w:p>
    <w:p>
      <w:pPr>
        <w:jc w:val="center"/>
        <w:rPr>
          <w:rFonts w:hint="eastAsia"/>
          <w:b/>
          <w:bCs/>
        </w:rPr>
      </w:pPr>
    </w:p>
    <w:p>
      <w:pPr>
        <w:jc w:val="center"/>
        <w:rPr>
          <w:rFonts w:hint="eastAsia"/>
          <w:b/>
          <w:bCs/>
        </w:rPr>
      </w:pPr>
      <w:r>
        <w:rPr>
          <w:rFonts w:hint="eastAsia"/>
          <w:b/>
          <w:bCs/>
        </w:rPr>
        <w:t>超声科</w:t>
      </w:r>
      <w:r>
        <w:rPr>
          <w:rFonts w:hint="eastAsia"/>
          <w:b/>
          <w:bCs/>
        </w:rPr>
        <w:tab/>
      </w:r>
      <w:r>
        <w:rPr>
          <w:rFonts w:hint="eastAsia"/>
          <w:b/>
          <w:bCs/>
        </w:rPr>
        <w:t>简易麻醉机</w:t>
      </w:r>
    </w:p>
    <w:p>
      <w:pPr>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1、货物名称：多功能麻醉机</w:t>
      </w:r>
    </w:p>
    <w:p>
      <w:pPr>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 xml:space="preserve">2、数量 ： 1台   </w:t>
      </w:r>
    </w:p>
    <w:p>
      <w:pPr>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3、技术规格：</w:t>
      </w:r>
    </w:p>
    <w:p>
      <w:pPr>
        <w:keepNext w:val="0"/>
        <w:keepLines w:val="0"/>
        <w:pageBreakBefore w:val="0"/>
        <w:kinsoku/>
        <w:wordWrap/>
        <w:overflowPunct/>
        <w:topLinePunct w:val="0"/>
        <w:bidi w:val="0"/>
        <w:adjustRightInd w:val="0"/>
        <w:snapToGrid/>
        <w:spacing w:beforeAutospacing="0" w:afterAutospacing="0" w:line="360" w:lineRule="auto"/>
        <w:ind w:left="198" w:hanging="198"/>
        <w:textAlignment w:val="auto"/>
        <w:rPr>
          <w:rFonts w:hint="eastAsia" w:ascii="等线" w:hAnsi="等线" w:eastAsia="等线" w:cs="等线"/>
          <w:bCs/>
          <w:sz w:val="22"/>
          <w:szCs w:val="22"/>
        </w:rPr>
      </w:pPr>
      <w:r>
        <w:rPr>
          <w:rFonts w:hint="eastAsia" w:ascii="等线" w:hAnsi="等线" w:eastAsia="等线" w:cs="等线"/>
          <w:bCs/>
          <w:sz w:val="22"/>
          <w:szCs w:val="22"/>
        </w:rPr>
        <w:t>3.1 工作条件及基本配件</w:t>
      </w:r>
    </w:p>
    <w:p>
      <w:pPr>
        <w:pStyle w:val="5"/>
        <w:keepNext w:val="0"/>
        <w:keepLines w:val="0"/>
        <w:pageBreakBefore w:val="0"/>
        <w:numPr>
          <w:ilvl w:val="2"/>
          <w:numId w:val="1"/>
        </w:numPr>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color w:val="auto"/>
          <w:sz w:val="22"/>
          <w:szCs w:val="22"/>
        </w:rPr>
      </w:pPr>
      <w:r>
        <w:rPr>
          <w:rFonts w:hint="eastAsia" w:ascii="等线" w:hAnsi="等线" w:eastAsia="等线" w:cs="等线"/>
          <w:bCs/>
          <w:color w:val="auto"/>
          <w:sz w:val="22"/>
          <w:szCs w:val="22"/>
        </w:rPr>
        <w:t>操作环境，温度：10°C -40°C，湿度：15%- 95%</w:t>
      </w:r>
    </w:p>
    <w:p>
      <w:pPr>
        <w:keepNext w:val="0"/>
        <w:keepLines w:val="0"/>
        <w:pageBreakBefore w:val="0"/>
        <w:numPr>
          <w:ilvl w:val="2"/>
          <w:numId w:val="1"/>
        </w:numPr>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电源：220-240V, 50Hz/60Hz</w:t>
      </w:r>
    </w:p>
    <w:p>
      <w:pPr>
        <w:keepNext w:val="0"/>
        <w:keepLines w:val="0"/>
        <w:pageBreakBefore w:val="0"/>
        <w:numPr>
          <w:ilvl w:val="2"/>
          <w:numId w:val="1"/>
        </w:numPr>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color w:val="000000"/>
          <w:sz w:val="22"/>
          <w:szCs w:val="22"/>
        </w:rPr>
      </w:pPr>
      <w:r>
        <w:rPr>
          <w:rFonts w:hint="eastAsia" w:ascii="等线" w:hAnsi="等线" w:eastAsia="等线" w:cs="等线"/>
          <w:bCs/>
          <w:color w:val="000000"/>
          <w:sz w:val="22"/>
          <w:szCs w:val="22"/>
        </w:rPr>
        <w:t>后备电池使用时间：90分钟 （可选配双节电池150分钟）</w:t>
      </w:r>
    </w:p>
    <w:p>
      <w:pPr>
        <w:keepNext w:val="0"/>
        <w:keepLines w:val="0"/>
        <w:pageBreakBefore w:val="0"/>
        <w:numPr>
          <w:ilvl w:val="2"/>
          <w:numId w:val="1"/>
        </w:numPr>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color w:val="000000"/>
          <w:sz w:val="22"/>
          <w:szCs w:val="22"/>
        </w:rPr>
        <w:t>机架：带大工作台侧栏杆推车，两个抽屉</w:t>
      </w:r>
    </w:p>
    <w:p>
      <w:pPr>
        <w:keepNext w:val="0"/>
        <w:keepLines w:val="0"/>
        <w:pageBreakBefore w:val="0"/>
        <w:numPr>
          <w:ilvl w:val="2"/>
          <w:numId w:val="1"/>
        </w:numPr>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适合内窥镜手术模式：可具备顶光灯，能够在黑暗环境中提供麻醉机工作台面照明。</w:t>
      </w:r>
    </w:p>
    <w:p>
      <w:pPr>
        <w:keepNext w:val="0"/>
        <w:keepLines w:val="0"/>
        <w:pageBreakBefore w:val="0"/>
        <w:numPr>
          <w:ilvl w:val="2"/>
          <w:numId w:val="1"/>
        </w:numPr>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具有RS-232接口、HL7、3个辅助电源接口等接口</w:t>
      </w:r>
    </w:p>
    <w:p>
      <w:pPr>
        <w:keepNext w:val="0"/>
        <w:keepLines w:val="0"/>
        <w:pageBreakBefore w:val="0"/>
        <w:numPr>
          <w:ilvl w:val="2"/>
          <w:numId w:val="1"/>
        </w:numPr>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非待机状态转动关机旋钮，主机具备10秒延迟关机功能，以避免误操作保证病人安全</w:t>
      </w:r>
    </w:p>
    <w:p>
      <w:pPr>
        <w:keepNext w:val="0"/>
        <w:keepLines w:val="0"/>
        <w:pageBreakBefore w:val="0"/>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3.2 气源</w:t>
      </w:r>
    </w:p>
    <w:p>
      <w:pPr>
        <w:keepNext w:val="0"/>
        <w:keepLines w:val="0"/>
        <w:pageBreakBefore w:val="0"/>
        <w:numPr>
          <w:ilvl w:val="2"/>
          <w:numId w:val="2"/>
        </w:numPr>
        <w:tabs>
          <w:tab w:val="left" w:pos="1694"/>
        </w:tabs>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标配氧气单气源，可选氧气、空气双气源，氧气、笑气双气源，可选氧气、笑气、空气三气源</w:t>
      </w:r>
    </w:p>
    <w:p>
      <w:pPr>
        <w:keepNext w:val="0"/>
        <w:keepLines w:val="0"/>
        <w:pageBreakBefore w:val="0"/>
        <w:numPr>
          <w:ilvl w:val="2"/>
          <w:numId w:val="2"/>
        </w:numPr>
        <w:tabs>
          <w:tab w:val="left" w:pos="1694"/>
        </w:tabs>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快速充氧范围25-75 l/min</w:t>
      </w:r>
    </w:p>
    <w:p>
      <w:pPr>
        <w:keepNext w:val="0"/>
        <w:keepLines w:val="0"/>
        <w:pageBreakBefore w:val="0"/>
        <w:kinsoku/>
        <w:wordWrap/>
        <w:overflowPunct/>
        <w:topLinePunct w:val="0"/>
        <w:bidi w:val="0"/>
        <w:adjustRightInd w:val="0"/>
        <w:snapToGrid/>
        <w:spacing w:beforeAutospacing="0" w:afterAutospacing="0" w:line="360" w:lineRule="auto"/>
        <w:ind w:left="198" w:hanging="198"/>
        <w:textAlignment w:val="auto"/>
        <w:rPr>
          <w:rFonts w:hint="eastAsia" w:ascii="等线" w:hAnsi="等线" w:eastAsia="等线" w:cs="等线"/>
          <w:bCs/>
          <w:sz w:val="22"/>
          <w:szCs w:val="22"/>
        </w:rPr>
      </w:pPr>
      <w:r>
        <w:rPr>
          <w:rFonts w:hint="eastAsia" w:ascii="等线" w:hAnsi="等线" w:eastAsia="等线" w:cs="等线"/>
          <w:bCs/>
          <w:sz w:val="22"/>
          <w:szCs w:val="22"/>
        </w:rPr>
        <w:t>3.3 流量计</w:t>
      </w:r>
    </w:p>
    <w:p>
      <w:pPr>
        <w:keepNext w:val="0"/>
        <w:keepLines w:val="0"/>
        <w:pageBreakBefore w:val="0"/>
        <w:numPr>
          <w:ilvl w:val="2"/>
          <w:numId w:val="3"/>
        </w:numPr>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双管机械流量计</w:t>
      </w:r>
    </w:p>
    <w:p>
      <w:pPr>
        <w:keepNext w:val="0"/>
        <w:keepLines w:val="0"/>
        <w:pageBreakBefore w:val="0"/>
        <w:numPr>
          <w:ilvl w:val="2"/>
          <w:numId w:val="3"/>
        </w:numPr>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具备机械的氧笑联动装置，不受停电影响，保证氧气浓度不低于25%。</w:t>
      </w:r>
    </w:p>
    <w:p>
      <w:pPr>
        <w:keepNext w:val="0"/>
        <w:keepLines w:val="0"/>
        <w:pageBreakBefore w:val="0"/>
        <w:kinsoku/>
        <w:wordWrap/>
        <w:overflowPunct/>
        <w:topLinePunct w:val="0"/>
        <w:bidi w:val="0"/>
        <w:adjustRightInd w:val="0"/>
        <w:snapToGrid/>
        <w:spacing w:beforeAutospacing="0" w:afterAutospacing="0" w:line="360" w:lineRule="auto"/>
        <w:ind w:left="198" w:hanging="198"/>
        <w:textAlignment w:val="auto"/>
        <w:rPr>
          <w:rFonts w:hint="eastAsia" w:ascii="等线" w:hAnsi="等线" w:eastAsia="等线" w:cs="等线"/>
          <w:bCs/>
          <w:sz w:val="22"/>
          <w:szCs w:val="22"/>
        </w:rPr>
      </w:pPr>
      <w:r>
        <w:rPr>
          <w:rFonts w:hint="eastAsia" w:ascii="等线" w:hAnsi="等线" w:eastAsia="等线" w:cs="等线"/>
          <w:bCs/>
          <w:sz w:val="22"/>
          <w:szCs w:val="22"/>
        </w:rPr>
        <w:t>3.4挥发罐</w:t>
      </w:r>
    </w:p>
    <w:p>
      <w:pPr>
        <w:keepNext w:val="0"/>
        <w:keepLines w:val="0"/>
        <w:pageBreakBefore w:val="0"/>
        <w:numPr>
          <w:ilvl w:val="0"/>
          <w:numId w:val="4"/>
        </w:numPr>
        <w:tabs>
          <w:tab w:val="left" w:pos="1694"/>
        </w:tabs>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标配单麻醉罐位，可选双麻醉罐位</w:t>
      </w:r>
    </w:p>
    <w:p>
      <w:pPr>
        <w:keepNext w:val="0"/>
        <w:keepLines w:val="0"/>
        <w:pageBreakBefore w:val="0"/>
        <w:numPr>
          <w:ilvl w:val="0"/>
          <w:numId w:val="4"/>
        </w:numPr>
        <w:tabs>
          <w:tab w:val="left" w:pos="1694"/>
        </w:tabs>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标配一个高品质挥发罐，通过</w:t>
      </w:r>
      <w:r>
        <w:rPr>
          <w:rFonts w:hint="eastAsia" w:ascii="等线" w:hAnsi="等线" w:eastAsia="等线" w:cs="等线"/>
          <w:bCs/>
          <w:color w:val="000000"/>
          <w:sz w:val="22"/>
          <w:szCs w:val="22"/>
        </w:rPr>
        <w:t>CE和FDA认</w:t>
      </w:r>
      <w:r>
        <w:rPr>
          <w:rFonts w:hint="eastAsia" w:ascii="等线" w:hAnsi="等线" w:eastAsia="等线" w:cs="等线"/>
          <w:bCs/>
          <w:sz w:val="22"/>
          <w:szCs w:val="22"/>
        </w:rPr>
        <w:t>证，同品牌非其他品牌代工贴牌（非OEM）产品，具备</w:t>
      </w:r>
      <w:r>
        <w:rPr>
          <w:rFonts w:hint="eastAsia" w:ascii="等线" w:hAnsi="等线" w:eastAsia="等线" w:cs="等线"/>
          <w:bCs/>
          <w:color w:val="000000"/>
          <w:kern w:val="0"/>
          <w:sz w:val="22"/>
          <w:szCs w:val="22"/>
        </w:rPr>
        <w:t>压力、流速和温度补偿。</w:t>
      </w:r>
    </w:p>
    <w:p>
      <w:pPr>
        <w:keepNext w:val="0"/>
        <w:keepLines w:val="0"/>
        <w:pageBreakBefore w:val="0"/>
        <w:numPr>
          <w:ilvl w:val="0"/>
          <w:numId w:val="4"/>
        </w:numPr>
        <w:tabs>
          <w:tab w:val="left" w:pos="1694"/>
        </w:tabs>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支持同品牌地氟醚麻醉挥发罐，有单独注册证</w:t>
      </w:r>
    </w:p>
    <w:p>
      <w:pPr>
        <w:keepNext w:val="0"/>
        <w:keepLines w:val="0"/>
        <w:pageBreakBefore w:val="0"/>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3.5 呼吸回路</w:t>
      </w:r>
    </w:p>
    <w:p>
      <w:pPr>
        <w:pStyle w:val="8"/>
        <w:keepNext w:val="0"/>
        <w:keepLines w:val="0"/>
        <w:pageBreakBefore w:val="0"/>
        <w:numPr>
          <w:ilvl w:val="2"/>
          <w:numId w:val="5"/>
        </w:numPr>
        <w:kinsoku/>
        <w:wordWrap/>
        <w:overflowPunct/>
        <w:topLinePunct w:val="0"/>
        <w:bidi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回路整体可徒手拆卸，一体化回路</w:t>
      </w:r>
    </w:p>
    <w:p>
      <w:pPr>
        <w:pStyle w:val="8"/>
        <w:keepNext w:val="0"/>
        <w:keepLines w:val="0"/>
        <w:pageBreakBefore w:val="0"/>
        <w:numPr>
          <w:ilvl w:val="2"/>
          <w:numId w:val="5"/>
        </w:numPr>
        <w:kinsoku/>
        <w:wordWrap/>
        <w:overflowPunct/>
        <w:topLinePunct w:val="0"/>
        <w:bidi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回路部件可以耐受134℃高温高压消毒以避免院内交叉感染</w:t>
      </w:r>
    </w:p>
    <w:p>
      <w:pPr>
        <w:keepNext w:val="0"/>
        <w:keepLines w:val="0"/>
        <w:pageBreakBefore w:val="0"/>
        <w:numPr>
          <w:ilvl w:val="0"/>
          <w:numId w:val="5"/>
        </w:numPr>
        <w:kinsoku/>
        <w:wordWrap/>
        <w:overflowPunct/>
        <w:topLinePunct w:val="0"/>
        <w:bidi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二氧化碳吸收罐，容积1400ml</w:t>
      </w:r>
    </w:p>
    <w:p>
      <w:pPr>
        <w:keepNext w:val="0"/>
        <w:keepLines w:val="0"/>
        <w:pageBreakBefore w:val="0"/>
        <w:numPr>
          <w:ilvl w:val="0"/>
          <w:numId w:val="5"/>
        </w:numPr>
        <w:kinsoku/>
        <w:wordWrap/>
        <w:overflowPunct/>
        <w:topLinePunct w:val="0"/>
        <w:bidi w:val="0"/>
        <w:snapToGrid/>
        <w:spacing w:beforeAutospacing="0" w:afterAutospacing="0" w:line="360" w:lineRule="auto"/>
        <w:ind w:left="794" w:hanging="794"/>
        <w:textAlignment w:val="auto"/>
        <w:rPr>
          <w:rFonts w:hint="eastAsia" w:ascii="等线" w:hAnsi="等线" w:eastAsia="等线" w:cs="等线"/>
          <w:bCs/>
          <w:sz w:val="22"/>
          <w:szCs w:val="22"/>
        </w:rPr>
      </w:pPr>
      <w:r>
        <w:rPr>
          <w:rFonts w:hint="eastAsia" w:ascii="等线" w:hAnsi="等线" w:eastAsia="等线" w:cs="等线"/>
          <w:bCs/>
          <w:sz w:val="22"/>
          <w:szCs w:val="22"/>
        </w:rPr>
        <w:t>内置双流量传感器，分别在吸入端，呼出端</w:t>
      </w:r>
    </w:p>
    <w:p>
      <w:pPr>
        <w:keepNext w:val="0"/>
        <w:keepLines w:val="0"/>
        <w:pageBreakBefore w:val="0"/>
        <w:numPr>
          <w:ilvl w:val="0"/>
          <w:numId w:val="5"/>
        </w:numPr>
        <w:kinsoku/>
        <w:wordWrap/>
        <w:overflowPunct/>
        <w:topLinePunct w:val="0"/>
        <w:bidi w:val="0"/>
        <w:snapToGrid/>
        <w:spacing w:beforeAutospacing="0" w:afterAutospacing="0" w:line="360" w:lineRule="auto"/>
        <w:ind w:left="794" w:hanging="794"/>
        <w:textAlignment w:val="auto"/>
        <w:rPr>
          <w:rFonts w:hint="eastAsia" w:ascii="等线" w:hAnsi="等线" w:eastAsia="等线" w:cs="等线"/>
          <w:bCs/>
          <w:sz w:val="22"/>
          <w:szCs w:val="22"/>
        </w:rPr>
      </w:pPr>
      <w:r>
        <w:rPr>
          <w:rFonts w:hint="eastAsia" w:ascii="等线" w:hAnsi="等线" w:eastAsia="等线" w:cs="等线"/>
          <w:bCs/>
          <w:sz w:val="22"/>
          <w:szCs w:val="22"/>
        </w:rPr>
        <w:t>低回路系统容积，为快速调节新鲜气体流量以及输出麻药浓度提供了保障</w:t>
      </w:r>
    </w:p>
    <w:p>
      <w:pPr>
        <w:keepNext w:val="0"/>
        <w:keepLines w:val="0"/>
        <w:pageBreakBefore w:val="0"/>
        <w:numPr>
          <w:ilvl w:val="0"/>
          <w:numId w:val="5"/>
        </w:numPr>
        <w:kinsoku/>
        <w:wordWrap/>
        <w:overflowPunct/>
        <w:topLinePunct w:val="0"/>
        <w:bidi w:val="0"/>
        <w:snapToGrid/>
        <w:spacing w:beforeAutospacing="0" w:afterAutospacing="0" w:line="360" w:lineRule="auto"/>
        <w:ind w:left="794" w:hanging="794"/>
        <w:textAlignment w:val="auto"/>
        <w:rPr>
          <w:rFonts w:hint="eastAsia" w:ascii="等线" w:hAnsi="等线" w:eastAsia="等线" w:cs="等线"/>
          <w:bCs/>
          <w:sz w:val="22"/>
          <w:szCs w:val="22"/>
        </w:rPr>
      </w:pPr>
      <w:r>
        <w:rPr>
          <w:rFonts w:hint="eastAsia" w:ascii="等线" w:hAnsi="等线" w:eastAsia="等线" w:cs="等线"/>
          <w:bCs/>
          <w:color w:val="000000"/>
          <w:sz w:val="22"/>
          <w:szCs w:val="22"/>
        </w:rPr>
        <w:t>可选配共同新鲜气体输出口</w:t>
      </w:r>
      <w:r>
        <w:rPr>
          <w:rFonts w:hint="eastAsia" w:ascii="等线" w:hAnsi="等线" w:eastAsia="等线" w:cs="等线"/>
          <w:bCs/>
          <w:sz w:val="22"/>
          <w:szCs w:val="22"/>
        </w:rPr>
        <w:t>，输出口无需改装可直接连接特殊的开放式回路，如Bain回路、T管等</w:t>
      </w:r>
    </w:p>
    <w:p>
      <w:pPr>
        <w:keepNext w:val="0"/>
        <w:keepLines w:val="0"/>
        <w:pageBreakBefore w:val="0"/>
        <w:numPr>
          <w:ilvl w:val="0"/>
          <w:numId w:val="5"/>
        </w:numPr>
        <w:kinsoku/>
        <w:wordWrap/>
        <w:overflowPunct/>
        <w:topLinePunct w:val="0"/>
        <w:bidi w:val="0"/>
        <w:snapToGrid/>
        <w:spacing w:beforeAutospacing="0" w:afterAutospacing="0" w:line="360" w:lineRule="auto"/>
        <w:ind w:left="794" w:hanging="794"/>
        <w:textAlignment w:val="auto"/>
        <w:rPr>
          <w:rFonts w:hint="eastAsia" w:ascii="等线" w:hAnsi="等线" w:eastAsia="等线" w:cs="等线"/>
          <w:bCs/>
          <w:color w:val="000000"/>
          <w:sz w:val="22"/>
          <w:szCs w:val="22"/>
        </w:rPr>
      </w:pPr>
      <w:r>
        <w:rPr>
          <w:rFonts w:hint="eastAsia" w:ascii="等线" w:hAnsi="等线" w:eastAsia="等线" w:cs="等线"/>
          <w:bCs/>
          <w:color w:val="000000"/>
          <w:sz w:val="22"/>
          <w:szCs w:val="22"/>
        </w:rPr>
        <w:t>标配回路加温功能，保证回路不受积水影响，保证流量传感器精准及向病人提供温暖气体，避免对呼吸道的刺激</w:t>
      </w:r>
    </w:p>
    <w:p>
      <w:pPr>
        <w:keepNext w:val="0"/>
        <w:keepLines w:val="0"/>
        <w:pageBreakBefore w:val="0"/>
        <w:numPr>
          <w:ilvl w:val="0"/>
          <w:numId w:val="5"/>
        </w:numPr>
        <w:kinsoku/>
        <w:wordWrap/>
        <w:overflowPunct/>
        <w:topLinePunct w:val="0"/>
        <w:bidi w:val="0"/>
        <w:snapToGrid/>
        <w:spacing w:beforeAutospacing="0" w:afterAutospacing="0" w:line="360" w:lineRule="auto"/>
        <w:ind w:left="794" w:hanging="794"/>
        <w:textAlignment w:val="auto"/>
        <w:rPr>
          <w:rFonts w:hint="eastAsia" w:ascii="等线" w:hAnsi="等线" w:eastAsia="等线" w:cs="等线"/>
          <w:bCs/>
          <w:color w:val="000000"/>
          <w:sz w:val="22"/>
          <w:szCs w:val="22"/>
        </w:rPr>
      </w:pPr>
      <w:r>
        <w:rPr>
          <w:rFonts w:hint="eastAsia" w:ascii="等线" w:hAnsi="等线" w:eastAsia="等线" w:cs="等线"/>
          <w:bCs/>
          <w:color w:val="000000"/>
          <w:sz w:val="22"/>
          <w:szCs w:val="22"/>
        </w:rPr>
        <w:t>回路标配积水杯，解决回路积水问题</w:t>
      </w:r>
    </w:p>
    <w:p>
      <w:pPr>
        <w:keepNext w:val="0"/>
        <w:keepLines w:val="0"/>
        <w:pageBreakBefore w:val="0"/>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 xml:space="preserve">3.6 呼吸机 </w:t>
      </w:r>
    </w:p>
    <w:p>
      <w:pPr>
        <w:pStyle w:val="8"/>
        <w:keepNext w:val="0"/>
        <w:keepLines w:val="0"/>
        <w:pageBreakBefore w:val="0"/>
        <w:numPr>
          <w:ilvl w:val="2"/>
          <w:numId w:val="6"/>
        </w:numPr>
        <w:kinsoku/>
        <w:wordWrap/>
        <w:overflowPunct/>
        <w:topLinePunct w:val="0"/>
        <w:bidi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气动电控呼吸机，全中文操作和显示</w:t>
      </w:r>
    </w:p>
    <w:p>
      <w:pPr>
        <w:keepNext w:val="0"/>
        <w:keepLines w:val="0"/>
        <w:pageBreakBefore w:val="0"/>
        <w:numPr>
          <w:ilvl w:val="2"/>
          <w:numId w:val="6"/>
        </w:numPr>
        <w:kinsoku/>
        <w:wordWrap/>
        <w:overflowPunct/>
        <w:topLinePunct w:val="0"/>
        <w:bidi w:val="0"/>
        <w:snapToGrid/>
        <w:spacing w:beforeAutospacing="0" w:afterAutospacing="0" w:line="360" w:lineRule="auto"/>
        <w:ind w:left="794" w:hanging="794"/>
        <w:textAlignment w:val="auto"/>
        <w:rPr>
          <w:rFonts w:hint="eastAsia" w:ascii="等线" w:hAnsi="等线" w:eastAsia="等线" w:cs="等线"/>
          <w:bCs/>
          <w:sz w:val="22"/>
          <w:szCs w:val="22"/>
        </w:rPr>
      </w:pPr>
      <w:r>
        <w:rPr>
          <w:rFonts w:hint="eastAsia" w:ascii="等线" w:hAnsi="等线" w:eastAsia="等线" w:cs="等线"/>
          <w:bCs/>
          <w:sz w:val="22"/>
          <w:szCs w:val="22"/>
        </w:rPr>
        <w:t>提供辅助/控制通气，标配通气模式：容量控制，可选配压力控制模式、SIMV-VC、SIMV-PC</w:t>
      </w:r>
    </w:p>
    <w:p>
      <w:pPr>
        <w:keepNext w:val="0"/>
        <w:keepLines w:val="0"/>
        <w:pageBreakBefore w:val="0"/>
        <w:numPr>
          <w:ilvl w:val="2"/>
          <w:numId w:val="6"/>
        </w:numPr>
        <w:kinsoku/>
        <w:wordWrap/>
        <w:overflowPunct/>
        <w:topLinePunct w:val="0"/>
        <w:bidi w:val="0"/>
        <w:adjustRightInd w:val="0"/>
        <w:snapToGrid/>
        <w:spacing w:beforeAutospacing="0" w:afterAutospacing="0" w:line="360" w:lineRule="auto"/>
        <w:ind w:left="794" w:hanging="794"/>
        <w:textAlignment w:val="auto"/>
        <w:rPr>
          <w:rFonts w:hint="eastAsia" w:ascii="等线" w:hAnsi="等线" w:eastAsia="等线" w:cs="等线"/>
          <w:bCs/>
          <w:sz w:val="22"/>
          <w:szCs w:val="22"/>
        </w:rPr>
      </w:pPr>
      <w:r>
        <w:rPr>
          <w:rFonts w:hint="eastAsia" w:ascii="等线" w:hAnsi="等线" w:eastAsia="等线" w:cs="等线"/>
          <w:bCs/>
          <w:sz w:val="22"/>
          <w:szCs w:val="22"/>
        </w:rPr>
        <w:t>潮气量设置范围：40ml-1500ml</w:t>
      </w:r>
    </w:p>
    <w:p>
      <w:pPr>
        <w:keepNext w:val="0"/>
        <w:keepLines w:val="0"/>
        <w:pageBreakBefore w:val="0"/>
        <w:numPr>
          <w:ilvl w:val="2"/>
          <w:numId w:val="6"/>
        </w:numPr>
        <w:kinsoku/>
        <w:wordWrap/>
        <w:overflowPunct/>
        <w:topLinePunct w:val="0"/>
        <w:bidi w:val="0"/>
        <w:adjustRightInd w:val="0"/>
        <w:snapToGrid/>
        <w:spacing w:beforeAutospacing="0" w:afterAutospacing="0" w:line="360" w:lineRule="auto"/>
        <w:ind w:left="794" w:hanging="794"/>
        <w:textAlignment w:val="auto"/>
        <w:rPr>
          <w:rFonts w:hint="eastAsia" w:ascii="等线" w:hAnsi="等线" w:eastAsia="等线" w:cs="等线"/>
          <w:bCs/>
          <w:sz w:val="22"/>
          <w:szCs w:val="22"/>
        </w:rPr>
      </w:pPr>
      <w:r>
        <w:rPr>
          <w:rFonts w:hint="eastAsia" w:ascii="等线" w:hAnsi="等线" w:eastAsia="等线" w:cs="等线"/>
          <w:bCs/>
          <w:sz w:val="22"/>
          <w:szCs w:val="22"/>
        </w:rPr>
        <w:t>吸气压力设置</w:t>
      </w:r>
      <w:r>
        <w:rPr>
          <w:rFonts w:hint="eastAsia" w:ascii="等线" w:hAnsi="等线" w:eastAsia="等线" w:cs="等线"/>
          <w:bCs/>
          <w:color w:val="000000"/>
          <w:sz w:val="22"/>
          <w:szCs w:val="22"/>
        </w:rPr>
        <w:t>范围： 5-60 cmH2O</w:t>
      </w:r>
    </w:p>
    <w:p>
      <w:pPr>
        <w:keepNext w:val="0"/>
        <w:keepLines w:val="0"/>
        <w:pageBreakBefore w:val="0"/>
        <w:numPr>
          <w:ilvl w:val="2"/>
          <w:numId w:val="6"/>
        </w:numPr>
        <w:kinsoku/>
        <w:wordWrap/>
        <w:overflowPunct/>
        <w:topLinePunct w:val="0"/>
        <w:bidi w:val="0"/>
        <w:adjustRightInd w:val="0"/>
        <w:snapToGrid/>
        <w:spacing w:beforeAutospacing="0" w:afterAutospacing="0" w:line="360" w:lineRule="auto"/>
        <w:ind w:left="794" w:hanging="794"/>
        <w:textAlignment w:val="auto"/>
        <w:rPr>
          <w:rFonts w:hint="eastAsia" w:ascii="等线" w:hAnsi="等线" w:eastAsia="等线" w:cs="等线"/>
          <w:bCs/>
          <w:sz w:val="22"/>
          <w:szCs w:val="22"/>
        </w:rPr>
      </w:pPr>
      <w:r>
        <w:rPr>
          <w:rFonts w:hint="eastAsia" w:ascii="等线" w:hAnsi="等线" w:eastAsia="等线" w:cs="等线"/>
          <w:bCs/>
          <w:sz w:val="22"/>
          <w:szCs w:val="22"/>
        </w:rPr>
        <w:t>呼吸频率：4-100 次/分钟</w:t>
      </w:r>
    </w:p>
    <w:p>
      <w:pPr>
        <w:keepNext w:val="0"/>
        <w:keepLines w:val="0"/>
        <w:pageBreakBefore w:val="0"/>
        <w:numPr>
          <w:ilvl w:val="2"/>
          <w:numId w:val="6"/>
        </w:numPr>
        <w:kinsoku/>
        <w:wordWrap/>
        <w:overflowPunct/>
        <w:topLinePunct w:val="0"/>
        <w:bidi w:val="0"/>
        <w:adjustRightInd w:val="0"/>
        <w:snapToGrid/>
        <w:spacing w:beforeAutospacing="0" w:afterAutospacing="0" w:line="360" w:lineRule="auto"/>
        <w:ind w:left="794" w:hanging="794"/>
        <w:textAlignment w:val="auto"/>
        <w:rPr>
          <w:rFonts w:hint="eastAsia" w:ascii="等线" w:hAnsi="等线" w:eastAsia="等线" w:cs="等线"/>
          <w:bCs/>
          <w:sz w:val="22"/>
          <w:szCs w:val="22"/>
        </w:rPr>
      </w:pPr>
      <w:r>
        <w:rPr>
          <w:rFonts w:hint="eastAsia" w:ascii="等线" w:hAnsi="等线" w:eastAsia="等线" w:cs="等线"/>
          <w:bCs/>
          <w:sz w:val="22"/>
          <w:szCs w:val="22"/>
        </w:rPr>
        <w:t>吸呼比：4:1-1:8</w:t>
      </w:r>
    </w:p>
    <w:p>
      <w:pPr>
        <w:keepNext w:val="0"/>
        <w:keepLines w:val="0"/>
        <w:pageBreakBefore w:val="0"/>
        <w:numPr>
          <w:ilvl w:val="2"/>
          <w:numId w:val="6"/>
        </w:numPr>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压力限制</w:t>
      </w:r>
      <w:r>
        <w:rPr>
          <w:rFonts w:hint="eastAsia" w:ascii="等线" w:hAnsi="等线" w:eastAsia="等线" w:cs="等线"/>
          <w:bCs/>
          <w:color w:val="000000"/>
          <w:sz w:val="22"/>
          <w:szCs w:val="22"/>
        </w:rPr>
        <w:t>范围：10-100 cmH2O</w:t>
      </w:r>
    </w:p>
    <w:p>
      <w:pPr>
        <w:keepNext w:val="0"/>
        <w:keepLines w:val="0"/>
        <w:pageBreakBefore w:val="0"/>
        <w:numPr>
          <w:ilvl w:val="2"/>
          <w:numId w:val="6"/>
        </w:numPr>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电子PEEP，显示屏设置，范围</w:t>
      </w:r>
      <w:r>
        <w:rPr>
          <w:rFonts w:hint="eastAsia" w:ascii="等线" w:hAnsi="等线" w:eastAsia="等线" w:cs="等线"/>
          <w:bCs/>
          <w:color w:val="000000"/>
          <w:sz w:val="22"/>
          <w:szCs w:val="22"/>
        </w:rPr>
        <w:t>：OFF，4 -30 cmH2O</w:t>
      </w:r>
    </w:p>
    <w:p>
      <w:pPr>
        <w:keepNext w:val="0"/>
        <w:keepLines w:val="0"/>
        <w:pageBreakBefore w:val="0"/>
        <w:numPr>
          <w:ilvl w:val="2"/>
          <w:numId w:val="6"/>
        </w:numPr>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color w:val="000000"/>
          <w:sz w:val="22"/>
          <w:szCs w:val="22"/>
        </w:rPr>
      </w:pPr>
      <w:r>
        <w:rPr>
          <w:rFonts w:hint="eastAsia" w:ascii="等线" w:hAnsi="等线" w:eastAsia="等线" w:cs="等线"/>
          <w:bCs/>
          <w:color w:val="000000"/>
          <w:sz w:val="22"/>
          <w:szCs w:val="22"/>
        </w:rPr>
        <w:t>吸气暂停：OFF，5%-60%吸气时间</w:t>
      </w:r>
    </w:p>
    <w:p>
      <w:pPr>
        <w:keepNext w:val="0"/>
        <w:keepLines w:val="0"/>
        <w:pageBreakBefore w:val="0"/>
        <w:numPr>
          <w:ilvl w:val="2"/>
          <w:numId w:val="6"/>
        </w:numPr>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上升式风箱，可以直接观察病人实际呼吸状态，保证安全</w:t>
      </w:r>
    </w:p>
    <w:p>
      <w:pPr>
        <w:keepNext w:val="0"/>
        <w:keepLines w:val="0"/>
        <w:pageBreakBefore w:val="0"/>
        <w:numPr>
          <w:ilvl w:val="2"/>
          <w:numId w:val="6"/>
        </w:numPr>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color w:val="000000"/>
          <w:sz w:val="22"/>
          <w:szCs w:val="22"/>
        </w:rPr>
        <w:t>具备吸入端，呼出端双流量传感器，实现动态潮气量实时自动补偿功能，补偿新鲜气体变化、气体压缩、回路顺应性变化以及小的回路泄漏造成的吸入潮气量和设置潮气量的误差。具备内置第三基准流量传感器，用户可自行校准吸入和呼出端流量传感器。</w:t>
      </w:r>
    </w:p>
    <w:p>
      <w:pPr>
        <w:keepNext w:val="0"/>
        <w:keepLines w:val="0"/>
        <w:pageBreakBefore w:val="0"/>
        <w:kinsoku/>
        <w:wordWrap/>
        <w:overflowPunct/>
        <w:topLinePunct w:val="0"/>
        <w:bidi w:val="0"/>
        <w:adjustRightInd w:val="0"/>
        <w:snapToGrid/>
        <w:spacing w:beforeAutospacing="0" w:afterAutospacing="0" w:line="360" w:lineRule="auto"/>
        <w:ind w:left="198" w:hanging="198"/>
        <w:textAlignment w:val="auto"/>
        <w:rPr>
          <w:rFonts w:hint="eastAsia" w:ascii="等线" w:hAnsi="等线" w:eastAsia="等线" w:cs="等线"/>
          <w:bCs/>
          <w:color w:val="000000"/>
          <w:sz w:val="22"/>
          <w:szCs w:val="22"/>
        </w:rPr>
      </w:pPr>
      <w:r>
        <w:rPr>
          <w:rFonts w:hint="eastAsia" w:ascii="等线" w:hAnsi="等线" w:eastAsia="等线" w:cs="等线"/>
          <w:bCs/>
          <w:color w:val="000000"/>
          <w:sz w:val="22"/>
          <w:szCs w:val="22"/>
        </w:rPr>
        <w:t>3.7 数字和波形监测</w:t>
      </w:r>
    </w:p>
    <w:p>
      <w:pPr>
        <w:keepNext w:val="0"/>
        <w:keepLines w:val="0"/>
        <w:pageBreakBefore w:val="0"/>
        <w:numPr>
          <w:ilvl w:val="2"/>
          <w:numId w:val="7"/>
        </w:numPr>
        <w:kinsoku/>
        <w:wordWrap/>
        <w:overflowPunct/>
        <w:topLinePunct w:val="0"/>
        <w:bidi w:val="0"/>
        <w:snapToGrid/>
        <w:spacing w:beforeAutospacing="0" w:afterAutospacing="0" w:line="360" w:lineRule="auto"/>
        <w:textAlignment w:val="auto"/>
        <w:rPr>
          <w:rFonts w:hint="eastAsia" w:ascii="等线" w:hAnsi="等线" w:eastAsia="等线" w:cs="等线"/>
          <w:bCs/>
          <w:sz w:val="22"/>
          <w:szCs w:val="22"/>
        </w:rPr>
      </w:pPr>
      <w:r>
        <w:rPr>
          <w:rFonts w:hint="eastAsia" w:ascii="等线" w:hAnsi="等线" w:eastAsia="等线" w:cs="等线"/>
          <w:bCs/>
          <w:sz w:val="22"/>
          <w:szCs w:val="22"/>
        </w:rPr>
        <w:t>具备三级声光报警功能，有红黄报警灯显示</w:t>
      </w:r>
    </w:p>
    <w:p>
      <w:pPr>
        <w:keepNext w:val="0"/>
        <w:keepLines w:val="0"/>
        <w:pageBreakBefore w:val="0"/>
        <w:numPr>
          <w:ilvl w:val="2"/>
          <w:numId w:val="7"/>
        </w:numPr>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color w:val="000000"/>
          <w:sz w:val="22"/>
          <w:szCs w:val="22"/>
        </w:rPr>
      </w:pPr>
      <w:r>
        <w:rPr>
          <w:rFonts w:hint="eastAsia" w:ascii="等线" w:hAnsi="等线" w:eastAsia="等线" w:cs="等线"/>
          <w:bCs/>
          <w:color w:val="000000"/>
          <w:sz w:val="22"/>
          <w:szCs w:val="22"/>
        </w:rPr>
        <w:t>7英寸彩色显示屏</w:t>
      </w:r>
    </w:p>
    <w:p>
      <w:pPr>
        <w:keepNext w:val="0"/>
        <w:keepLines w:val="0"/>
        <w:pageBreakBefore w:val="0"/>
        <w:numPr>
          <w:ilvl w:val="2"/>
          <w:numId w:val="7"/>
        </w:numPr>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color w:val="000000"/>
          <w:sz w:val="22"/>
          <w:szCs w:val="22"/>
        </w:rPr>
      </w:pPr>
      <w:r>
        <w:rPr>
          <w:rFonts w:hint="eastAsia" w:ascii="等线" w:hAnsi="等线" w:eastAsia="等线" w:cs="等线"/>
          <w:bCs/>
          <w:color w:val="000000"/>
          <w:sz w:val="22"/>
          <w:szCs w:val="22"/>
        </w:rPr>
        <w:t>潮气量监测范围：0 到1500ml</w:t>
      </w:r>
    </w:p>
    <w:p>
      <w:pPr>
        <w:keepNext w:val="0"/>
        <w:keepLines w:val="0"/>
        <w:pageBreakBefore w:val="0"/>
        <w:numPr>
          <w:ilvl w:val="2"/>
          <w:numId w:val="7"/>
        </w:numPr>
        <w:kinsoku/>
        <w:wordWrap/>
        <w:overflowPunct/>
        <w:topLinePunct w:val="0"/>
        <w:bidi w:val="0"/>
        <w:adjustRightInd w:val="0"/>
        <w:snapToGrid/>
        <w:spacing w:beforeAutospacing="0" w:afterAutospacing="0" w:line="360" w:lineRule="auto"/>
        <w:textAlignment w:val="auto"/>
        <w:rPr>
          <w:rFonts w:hint="eastAsia" w:ascii="等线" w:hAnsi="等线" w:eastAsia="等线" w:cs="等线"/>
          <w:bCs/>
          <w:color w:val="000000"/>
          <w:sz w:val="22"/>
          <w:szCs w:val="22"/>
        </w:rPr>
      </w:pPr>
      <w:r>
        <w:rPr>
          <w:rFonts w:hint="eastAsia" w:ascii="等线" w:hAnsi="等线" w:eastAsia="等线" w:cs="等线"/>
          <w:bCs/>
          <w:color w:val="000000"/>
          <w:sz w:val="22"/>
          <w:szCs w:val="22"/>
        </w:rPr>
        <w:t>分钟通气量监测范围：0L/min 到100L/min</w:t>
      </w:r>
    </w:p>
    <w:p>
      <w:pPr>
        <w:pStyle w:val="7"/>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等线" w:hAnsi="等线" w:eastAsia="等线" w:cs="等线"/>
          <w:color w:val="000000"/>
          <w:sz w:val="22"/>
          <w:szCs w:val="22"/>
        </w:rPr>
      </w:pPr>
    </w:p>
    <w:p>
      <w:pPr>
        <w:pStyle w:val="2"/>
        <w:jc w:val="both"/>
        <w:rPr>
          <w:rFonts w:hint="eastAsia" w:ascii="等线" w:hAnsi="等线" w:eastAsia="等线" w:cs="等线"/>
          <w:b/>
          <w:bCs/>
          <w:color w:val="auto"/>
          <w:sz w:val="22"/>
          <w:szCs w:val="22"/>
          <w:shd w:val="clear" w:color="auto" w:fill="FFFFFF"/>
        </w:rPr>
      </w:pPr>
    </w:p>
    <w:p>
      <w:pPr>
        <w:pStyle w:val="2"/>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rPr>
        <w:t>检验科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凝胶电泳扫描仪</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镜头分辨率： 大于140万像素</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　　像素密度 ：大于10bit</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像素 大小(H x V) ：4.6 x4.6μm</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灵敏度：可检测小于20pgEB染色的双链DNA</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　　检测线性范围 ：3 个数量级</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信噪比：≥56db</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　　光源 ：透射UV, 透射白光,侧面白光</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　　滤片位置 ：2 个荧光位置</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　　发射滤片 ：琥珀型滤片(1个配含), 4 个可选滤片</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　　成像面积 ：大于21 x 25cm</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　　软件兼容性 ：Windows 和Mac OS</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　　全自动调焦,防止样品污染</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　　焦距范围Zoom Lens:12--51mm; f/1.2</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滤光片: 长波长滤过滤片</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 xml:space="preserve">　　带分析软件 </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r>
        <w:rPr>
          <w:rFonts w:hint="eastAsia" w:ascii="等线" w:hAnsi="等线" w:eastAsia="等线" w:cs="等线"/>
          <w:b w:val="0"/>
          <w:bCs w:val="0"/>
          <w:color w:val="333333"/>
          <w:sz w:val="22"/>
          <w:szCs w:val="22"/>
          <w:shd w:val="clear" w:color="auto" w:fill="FFFFFF"/>
          <w:lang w:val="en-US" w:eastAsia="zh-CN"/>
        </w:rPr>
        <w:t>　　可用于蛋白质、DNA凝胶高灵敏度检测成像及图片分析；</w:t>
      </w:r>
    </w:p>
    <w:p>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textAlignment w:val="auto"/>
        <w:rPr>
          <w:rFonts w:hint="eastAsia" w:ascii="等线" w:hAnsi="等线" w:eastAsia="等线" w:cs="等线"/>
          <w:b w:val="0"/>
          <w:bCs w:val="0"/>
          <w:color w:val="333333"/>
          <w:sz w:val="22"/>
          <w:szCs w:val="22"/>
          <w:shd w:val="clear" w:color="auto" w:fill="FFFFFF"/>
          <w:lang w:val="en-US" w:eastAsia="zh-CN"/>
        </w:rPr>
      </w:pPr>
    </w:p>
    <w:p>
      <w:pPr>
        <w:pStyle w:val="2"/>
        <w:jc w:val="center"/>
        <w:rPr>
          <w:rFonts w:hint="eastAsia" w:ascii="等线" w:hAnsi="等线" w:eastAsia="等线" w:cs="等线"/>
          <w:b/>
          <w:bCs/>
          <w:color w:val="auto"/>
          <w:sz w:val="22"/>
          <w:szCs w:val="22"/>
          <w:shd w:val="clear" w:color="auto" w:fill="FFFFFF"/>
        </w:rPr>
      </w:pPr>
    </w:p>
    <w:p>
      <w:pPr>
        <w:pStyle w:val="2"/>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rPr>
        <w:t>神经外科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微波治疗仪</w:t>
      </w:r>
    </w:p>
    <w:p>
      <w:pPr>
        <w:pStyle w:val="7"/>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1.面板采用数码管显示；</w:t>
      </w:r>
    </w:p>
    <w:p>
      <w:pPr>
        <w:pStyle w:val="7"/>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2.电源适应范围：AC：电压220V±10%   频率：50Hz±5%</w:t>
      </w:r>
    </w:p>
    <w:p>
      <w:pPr>
        <w:pStyle w:val="7"/>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 xml:space="preserve">3.输出功率： 理疗0-60W，治疗0-100W； </w:t>
      </w:r>
    </w:p>
    <w:p>
      <w:pPr>
        <w:pStyle w:val="7"/>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4.时间控制： 治疗时：0—99秒，以1秒步进；</w:t>
      </w:r>
    </w:p>
    <w:p>
      <w:pPr>
        <w:pStyle w:val="7"/>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 xml:space="preserve">             理疗时：0—30分，以1分步进；</w:t>
      </w:r>
    </w:p>
    <w:p>
      <w:pPr>
        <w:pStyle w:val="7"/>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以上范围内可调；且二者都有报警声响提示；</w:t>
      </w:r>
    </w:p>
    <w:p>
      <w:pPr>
        <w:pStyle w:val="7"/>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5.微波频率： 2450MHz±50 MHz；</w:t>
      </w:r>
    </w:p>
    <w:p>
      <w:pPr>
        <w:pStyle w:val="7"/>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6.环境温度：5℃-40℃</w:t>
      </w:r>
    </w:p>
    <w:p>
      <w:pPr>
        <w:pStyle w:val="7"/>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7.整机功率： 580W；</w:t>
      </w:r>
    </w:p>
    <w:p>
      <w:pPr>
        <w:pStyle w:val="7"/>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8.驻波系数： ≤3；</w:t>
      </w:r>
    </w:p>
    <w:p>
      <w:pPr>
        <w:pStyle w:val="7"/>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9.驻 波 比：≤1.5；</w:t>
      </w:r>
    </w:p>
    <w:p>
      <w:pPr>
        <w:pStyle w:val="7"/>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10.外壳泄露： ≤10mw/cm²；</w:t>
      </w:r>
    </w:p>
    <w:p>
      <w:pPr>
        <w:pStyle w:val="7"/>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11.无用辐射：≤10mw/cm²；</w:t>
      </w:r>
    </w:p>
    <w:p>
      <w:pPr>
        <w:pStyle w:val="7"/>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12.具有误操作、过载、温控保护功能，确保安全；</w:t>
      </w:r>
    </w:p>
    <w:p>
      <w:pPr>
        <w:pStyle w:val="7"/>
        <w:keepNext w:val="0"/>
        <w:keepLines w:val="0"/>
        <w:pageBreakBefore w:val="0"/>
        <w:kinsoku/>
        <w:wordWrap/>
        <w:overflowPunct/>
        <w:topLinePunct w:val="0"/>
        <w:bidi w:val="0"/>
        <w:snapToGrid/>
        <w:spacing w:beforeAutospacing="0" w:afterAutospacing="0" w:line="360" w:lineRule="auto"/>
        <w:textAlignment w:val="auto"/>
        <w:rPr>
          <w:rFonts w:hint="eastAsia" w:ascii="等线" w:hAnsi="等线" w:eastAsia="等线" w:cs="等线"/>
          <w:color w:val="000000"/>
          <w:sz w:val="22"/>
          <w:szCs w:val="22"/>
        </w:rPr>
      </w:pPr>
      <w:r>
        <w:rPr>
          <w:rFonts w:hint="eastAsia" w:ascii="等线" w:hAnsi="等线" w:eastAsia="等线" w:cs="等线"/>
          <w:color w:val="000000"/>
          <w:sz w:val="22"/>
          <w:szCs w:val="22"/>
        </w:rPr>
        <w:t>13．开关控制：由微电脑控制，具有手动与脚踏两种控制模式。</w:t>
      </w:r>
    </w:p>
    <w:p>
      <w:pPr>
        <w:pStyle w:val="2"/>
        <w:jc w:val="center"/>
        <w:rPr>
          <w:rFonts w:hint="eastAsia" w:ascii="等线" w:hAnsi="等线" w:eastAsia="等线" w:cs="等线"/>
          <w:b/>
          <w:bCs/>
          <w:color w:val="auto"/>
          <w:sz w:val="22"/>
          <w:szCs w:val="22"/>
          <w:shd w:val="clear" w:color="auto" w:fill="FFFFFF"/>
        </w:rPr>
      </w:pPr>
    </w:p>
    <w:p>
      <w:pPr>
        <w:pStyle w:val="2"/>
        <w:jc w:val="center"/>
        <w:rPr>
          <w:rFonts w:hint="eastAsia" w:ascii="等线" w:hAnsi="等线" w:eastAsia="等线" w:cs="等线"/>
          <w:b/>
          <w:bCs/>
          <w:color w:val="auto"/>
          <w:sz w:val="22"/>
          <w:szCs w:val="22"/>
          <w:shd w:val="clear" w:color="auto" w:fill="FFFFFF"/>
        </w:rPr>
      </w:pPr>
    </w:p>
    <w:p>
      <w:pPr>
        <w:pStyle w:val="2"/>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rPr>
        <w:t>肾内科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内瘘治疗仪</w:t>
      </w:r>
    </w:p>
    <w:p>
      <w:pPr>
        <w:pStyle w:val="7"/>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手术器械采用医用不锈钢材质，可高温高压消毒，耐腐蚀，可重复使用。</w:t>
      </w:r>
    </w:p>
    <w:p>
      <w:pPr>
        <w:pStyle w:val="7"/>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器械包配置：</w:t>
      </w:r>
    </w:p>
    <w:p>
      <w:pPr>
        <w:pStyle w:val="7"/>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产品名称</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 xml:space="preserve">         规格型号</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 xml:space="preserve">                    数量</w:t>
      </w:r>
    </w:p>
    <w:p>
      <w:pPr>
        <w:pStyle w:val="7"/>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显微镊</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 xml:space="preserve">       140×0.3，直型，平台，圆柄        </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2把</w:t>
      </w:r>
    </w:p>
    <w:p>
      <w:pPr>
        <w:pStyle w:val="7"/>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显微组织剪</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 xml:space="preserve">   140，直型，簧式，圆柄            </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1把</w:t>
      </w:r>
    </w:p>
    <w:p>
      <w:pPr>
        <w:pStyle w:val="7"/>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显微组织剪</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 xml:space="preserve">   140，弯型，簧式，圆柄            </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1把</w:t>
      </w:r>
    </w:p>
    <w:p>
      <w:pPr>
        <w:pStyle w:val="7"/>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显微止血夹</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 xml:space="preserve">   30×1，直，结合式</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 xml:space="preserve">                1把</w:t>
      </w:r>
    </w:p>
    <w:p>
      <w:pPr>
        <w:pStyle w:val="7"/>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显微持针钳</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 xml:space="preserve">   140×0.4  弯型，叠鳃，簧式        </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1把</w:t>
      </w:r>
    </w:p>
    <w:p>
      <w:pPr>
        <w:pStyle w:val="7"/>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 xml:space="preserve">止血钳    </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 xml:space="preserve">   125，弯全，微血管</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 xml:space="preserve">                2把</w:t>
      </w:r>
    </w:p>
    <w:p>
      <w:pPr>
        <w:pStyle w:val="7"/>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显微止血夹     40，直，结合式</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 xml:space="preserve">                    2把</w:t>
      </w:r>
    </w:p>
    <w:p>
      <w:pPr>
        <w:pStyle w:val="7"/>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眼睑拉钩</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 xml:space="preserve">   140，头宽11                          2把</w:t>
      </w:r>
    </w:p>
    <w:p>
      <w:pPr>
        <w:pStyle w:val="7"/>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 xml:space="preserve">消毒盒    </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 xml:space="preserve">   262×162×22         </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 xml:space="preserve">             1个</w:t>
      </w:r>
    </w:p>
    <w:p>
      <w:pPr>
        <w:pStyle w:val="7"/>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b w:val="0"/>
          <w:bCs w:val="0"/>
          <w:color w:val="333333"/>
          <w:kern w:val="0"/>
          <w:sz w:val="22"/>
          <w:szCs w:val="22"/>
          <w:shd w:val="clear" w:color="auto" w:fill="FFFFFF"/>
          <w:lang w:val="en-US" w:eastAsia="zh-CN" w:bidi="ar-SA"/>
        </w:rPr>
      </w:pPr>
      <w:r>
        <w:rPr>
          <w:rFonts w:hint="eastAsia" w:ascii="等线" w:hAnsi="等线" w:eastAsia="等线" w:cs="等线"/>
          <w:b w:val="0"/>
          <w:bCs w:val="0"/>
          <w:color w:val="333333"/>
          <w:kern w:val="0"/>
          <w:sz w:val="22"/>
          <w:szCs w:val="22"/>
          <w:shd w:val="clear" w:color="auto" w:fill="FFFFFF"/>
          <w:lang w:val="en-US" w:eastAsia="zh-CN" w:bidi="ar-SA"/>
        </w:rPr>
        <w:t xml:space="preserve">冲洗针      </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9#，弯，全长36</w:t>
      </w:r>
      <w:r>
        <w:rPr>
          <w:rFonts w:hint="eastAsia" w:ascii="等线" w:hAnsi="等线" w:eastAsia="等线" w:cs="等线"/>
          <w:b w:val="0"/>
          <w:bCs w:val="0"/>
          <w:color w:val="333333"/>
          <w:kern w:val="0"/>
          <w:sz w:val="22"/>
          <w:szCs w:val="22"/>
          <w:shd w:val="clear" w:color="auto" w:fill="FFFFFF"/>
          <w:lang w:val="en-US" w:eastAsia="zh-CN" w:bidi="ar-SA"/>
        </w:rPr>
        <w:tab/>
      </w:r>
      <w:r>
        <w:rPr>
          <w:rFonts w:hint="eastAsia" w:ascii="等线" w:hAnsi="等线" w:eastAsia="等线" w:cs="等线"/>
          <w:b w:val="0"/>
          <w:bCs w:val="0"/>
          <w:color w:val="333333"/>
          <w:kern w:val="0"/>
          <w:sz w:val="22"/>
          <w:szCs w:val="22"/>
          <w:shd w:val="clear" w:color="auto" w:fill="FFFFFF"/>
          <w:lang w:val="en-US" w:eastAsia="zh-CN" w:bidi="ar-SA"/>
        </w:rPr>
        <w:t xml:space="preserve">                     1支</w:t>
      </w:r>
    </w:p>
    <w:p>
      <w:pPr>
        <w:pStyle w:val="2"/>
        <w:jc w:val="center"/>
        <w:rPr>
          <w:rFonts w:hint="eastAsia" w:ascii="等线" w:hAnsi="等线" w:eastAsia="等线" w:cs="等线"/>
          <w:b/>
          <w:bCs/>
          <w:color w:val="auto"/>
          <w:sz w:val="22"/>
          <w:szCs w:val="22"/>
          <w:shd w:val="clear" w:color="auto" w:fill="FFFFFF"/>
        </w:rPr>
      </w:pPr>
    </w:p>
    <w:p>
      <w:pPr>
        <w:pStyle w:val="2"/>
        <w:jc w:val="center"/>
        <w:rPr>
          <w:rFonts w:hint="eastAsia" w:ascii="等线" w:hAnsi="等线" w:eastAsia="等线" w:cs="等线"/>
          <w:b/>
          <w:bCs/>
          <w:color w:val="auto"/>
          <w:sz w:val="22"/>
          <w:szCs w:val="22"/>
          <w:shd w:val="clear" w:color="auto" w:fill="FFFFFF"/>
        </w:rPr>
      </w:pPr>
    </w:p>
    <w:p>
      <w:pPr>
        <w:pStyle w:val="2"/>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rPr>
        <w:t>心电诊断科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心脏电生理刺激仪</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等线" w:hAnsi="等线" w:eastAsia="等线" w:cs="等线"/>
          <w:sz w:val="22"/>
          <w:szCs w:val="28"/>
        </w:rPr>
      </w:pPr>
      <w:r>
        <w:rPr>
          <w:rFonts w:hint="eastAsia" w:ascii="等线" w:hAnsi="等线" w:eastAsia="等线" w:cs="等线"/>
          <w:sz w:val="22"/>
          <w:szCs w:val="28"/>
        </w:rPr>
        <w:t>1、食管刺激：脉宽10ms，电压5～30V可调；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等线" w:hAnsi="等线" w:eastAsia="等线" w:cs="等线"/>
          <w:sz w:val="22"/>
          <w:szCs w:val="28"/>
        </w:rPr>
      </w:pPr>
      <w:r>
        <w:rPr>
          <w:rFonts w:hint="eastAsia" w:ascii="等线" w:hAnsi="等线" w:eastAsia="等线" w:cs="等线"/>
          <w:sz w:val="22"/>
          <w:szCs w:val="28"/>
        </w:rPr>
        <w:t>2、R波感知灵敏度：体表≥1mv；</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等线" w:hAnsi="等线" w:eastAsia="等线" w:cs="等线"/>
          <w:sz w:val="22"/>
          <w:szCs w:val="28"/>
        </w:rPr>
      </w:pPr>
      <w:r>
        <w:rPr>
          <w:rFonts w:hint="eastAsia" w:ascii="等线" w:hAnsi="等线" w:eastAsia="等线" w:cs="等线"/>
          <w:sz w:val="22"/>
          <w:szCs w:val="28"/>
        </w:rPr>
        <w:t>3、基础刺激S1S1连续：S1S1配对间期60 ms～1999 ms，S1S1刺激频率30～1000次/分；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等线" w:hAnsi="等线" w:eastAsia="等线" w:cs="等线"/>
          <w:sz w:val="22"/>
          <w:szCs w:val="28"/>
        </w:rPr>
      </w:pPr>
      <w:r>
        <w:rPr>
          <w:rFonts w:hint="eastAsia" w:ascii="等线" w:hAnsi="等线" w:eastAsia="等线" w:cs="等线"/>
          <w:sz w:val="22"/>
          <w:szCs w:val="28"/>
        </w:rPr>
        <w:t>4、S1S1定时时间：1秒～99秒；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等线" w:hAnsi="等线" w:eastAsia="等线" w:cs="等线"/>
          <w:sz w:val="22"/>
          <w:szCs w:val="28"/>
        </w:rPr>
      </w:pPr>
      <w:r>
        <w:rPr>
          <w:rFonts w:hint="eastAsia" w:ascii="等线" w:hAnsi="等线" w:eastAsia="等线" w:cs="等线"/>
          <w:sz w:val="22"/>
          <w:szCs w:val="28"/>
        </w:rPr>
        <w:t>5、S1S1定数数量：1个～99个；</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等线" w:hAnsi="等线" w:eastAsia="等线" w:cs="等线"/>
          <w:sz w:val="22"/>
          <w:szCs w:val="28"/>
        </w:rPr>
      </w:pPr>
      <w:r>
        <w:rPr>
          <w:rFonts w:hint="eastAsia" w:ascii="等线" w:hAnsi="等线" w:eastAsia="等线" w:cs="等线"/>
          <w:sz w:val="22"/>
          <w:szCs w:val="28"/>
        </w:rPr>
        <w:t>6、S1S1起搏刺激：72次/分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等线" w:hAnsi="等线" w:eastAsia="等线" w:cs="等线"/>
          <w:sz w:val="22"/>
          <w:szCs w:val="28"/>
        </w:rPr>
      </w:pPr>
      <w:r>
        <w:rPr>
          <w:rFonts w:hint="eastAsia" w:ascii="等线" w:hAnsi="等线" w:eastAsia="等线" w:cs="等线"/>
          <w:sz w:val="22"/>
          <w:szCs w:val="28"/>
        </w:rPr>
        <w:t>7、短阵猝发Burst：食管：180、200、250次/分；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等线" w:hAnsi="等线" w:eastAsia="等线" w:cs="等线"/>
          <w:sz w:val="22"/>
          <w:szCs w:val="28"/>
        </w:rPr>
      </w:pPr>
      <w:r>
        <w:rPr>
          <w:rFonts w:hint="eastAsia" w:ascii="等线" w:hAnsi="等线" w:eastAsia="等线" w:cs="等线"/>
          <w:sz w:val="22"/>
          <w:szCs w:val="28"/>
        </w:rPr>
        <w:t>8、高频刺激限制功能：直接设定是否允许；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等线" w:hAnsi="等线" w:eastAsia="等线" w:cs="等线"/>
          <w:sz w:val="22"/>
          <w:szCs w:val="28"/>
        </w:rPr>
      </w:pPr>
      <w:r>
        <w:rPr>
          <w:rFonts w:hint="eastAsia" w:ascii="等线" w:hAnsi="等线" w:eastAsia="等线" w:cs="等线"/>
          <w:sz w:val="22"/>
          <w:szCs w:val="28"/>
        </w:rPr>
        <w:t>9、早搏程控刺激S1S2比例：食管：8︰1、6︰1、4︰1；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等线" w:hAnsi="等线" w:eastAsia="等线" w:cs="等线"/>
          <w:sz w:val="22"/>
          <w:szCs w:val="28"/>
        </w:rPr>
      </w:pPr>
      <w:r>
        <w:rPr>
          <w:rFonts w:hint="eastAsia" w:ascii="等线" w:hAnsi="等线" w:eastAsia="等线" w:cs="等线"/>
          <w:sz w:val="22"/>
          <w:szCs w:val="28"/>
        </w:rPr>
        <w:t>10、早搏程控刺激S1S2 、S2S3、S3S4可配对间期：10ms～999 ms；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等线" w:hAnsi="等线" w:eastAsia="等线" w:cs="等线"/>
          <w:sz w:val="22"/>
          <w:szCs w:val="28"/>
        </w:rPr>
      </w:pPr>
      <w:r>
        <w:rPr>
          <w:rFonts w:hint="eastAsia" w:ascii="等线" w:hAnsi="等线" w:eastAsia="等线" w:cs="等线"/>
          <w:sz w:val="22"/>
          <w:szCs w:val="28"/>
        </w:rPr>
        <w:t>11、早搏程控刺激RS2比例：食管：8︰1、6︰1、4︰1；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等线" w:hAnsi="等线" w:eastAsia="等线" w:cs="等线"/>
          <w:sz w:val="22"/>
          <w:szCs w:val="28"/>
        </w:rPr>
      </w:pPr>
      <w:r>
        <w:rPr>
          <w:rFonts w:hint="eastAsia" w:ascii="等线" w:hAnsi="等线" w:eastAsia="等线" w:cs="等线"/>
          <w:sz w:val="22"/>
          <w:szCs w:val="28"/>
        </w:rPr>
        <w:t>12、S1S1递增、递减刺激：逐次；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等线" w:hAnsi="等线" w:eastAsia="等线" w:cs="等线"/>
          <w:sz w:val="22"/>
          <w:szCs w:val="28"/>
        </w:rPr>
      </w:pPr>
      <w:r>
        <w:rPr>
          <w:rFonts w:hint="eastAsia" w:ascii="等线" w:hAnsi="等线" w:eastAsia="等线" w:cs="等线"/>
          <w:sz w:val="22"/>
          <w:szCs w:val="28"/>
        </w:rPr>
        <w:t>13、RS2、S2S3、S3S4可配对间期：10ms～999 ms；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等线" w:hAnsi="等线" w:eastAsia="等线" w:cs="等线"/>
          <w:sz w:val="22"/>
          <w:szCs w:val="28"/>
        </w:rPr>
      </w:pPr>
      <w:r>
        <w:rPr>
          <w:rFonts w:hint="eastAsia" w:ascii="等线" w:hAnsi="等线" w:eastAsia="等线" w:cs="等线"/>
          <w:sz w:val="22"/>
          <w:szCs w:val="28"/>
        </w:rPr>
        <w:t>14、可体表十二导同步记录、食管导联同步记录；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等线" w:hAnsi="等线" w:eastAsia="等线" w:cs="等线"/>
          <w:sz w:val="22"/>
          <w:szCs w:val="28"/>
        </w:rPr>
      </w:pPr>
      <w:r>
        <w:rPr>
          <w:rFonts w:hint="eastAsia" w:ascii="等线" w:hAnsi="等线" w:eastAsia="等线" w:cs="等线"/>
          <w:sz w:val="22"/>
          <w:szCs w:val="28"/>
        </w:rPr>
        <w:t>15、具有数据、图形永久保存，记录时波形回溯，标记、测量计算、寻找，波形截取，波形对比，报告单打印等功能。</w:t>
      </w:r>
    </w:p>
    <w:p>
      <w:pPr>
        <w:pStyle w:val="2"/>
        <w:jc w:val="center"/>
        <w:rPr>
          <w:rFonts w:hint="eastAsia" w:ascii="等线" w:hAnsi="等线" w:eastAsia="等线" w:cs="等线"/>
          <w:sz w:val="22"/>
          <w:szCs w:val="28"/>
        </w:rPr>
      </w:pPr>
      <w:r>
        <w:rPr>
          <w:rFonts w:hint="eastAsia" w:ascii="等线" w:hAnsi="等线" w:eastAsia="等线" w:cs="等线"/>
          <w:sz w:val="22"/>
          <w:szCs w:val="28"/>
        </w:rPr>
        <w:t>16、可直接与医院HIS系统对接，获取病人信息及上传电子报告、报告单无纸化，并由中标公司负责由此产生的一切费用。</w:t>
      </w:r>
    </w:p>
    <w:p>
      <w:pPr>
        <w:pStyle w:val="2"/>
        <w:jc w:val="center"/>
        <w:rPr>
          <w:rFonts w:hint="eastAsia" w:ascii="等线" w:hAnsi="等线" w:eastAsia="等线" w:cs="等线"/>
          <w:sz w:val="22"/>
          <w:szCs w:val="28"/>
        </w:rPr>
      </w:pPr>
    </w:p>
    <w:p>
      <w:pPr>
        <w:pStyle w:val="2"/>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rPr>
        <w:t>心电诊断科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常规心电图采集系统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1、采用符合HL7国际标准的系统架构、计算机技术和网络技术，以保证系统的先进性；系统的数据传输全面支持XLM/Hilltop格式为架构心电图传输标准。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2、支持主流数据库的应用，并且支持64位大型数据库。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3、保证数据的安全性，且病人资料具有延续性和完整性，方便操作和查询统计。支持CD/DVD光盘刻录备份病人数据。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4、支持检查数据数字采集、传输、标准XML心电图数据归档存储使用索引方式调阅，检查数据分析、报告、波形数据的临床浏览。具有检查申请、登记/预约、检查、报告及打印输出、归档、查询统计、科室管理等业务处理和流程管理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5、系统支持与HIS、LIS、PACS、体检、EMR的无缝集成，支持HL-7国际标准协议。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6、嵌入门诊医生站、住院电子病历系统。确保全院的医生工作站上就可以浏览到具有查看权限的心电图结论，心电波形和打印带网格的心电图报告。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7、具有在线心电图分析功能，查看长时间原始心电波形；提供心电图处理测量功能，波形显示、幅值调整、单页多页显示、新旧病历对比功能、心拍自动分析、心拍特征点自动识别、心拍特征点手动微调、走纸速度调整、波形放大等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8、可检索调阅，临床诊断，测量值，心电图诊断综合统计检索，查找并显示统计结果、ECG质量、测量值、检测信息，原始心电测量值、诊断等名目下的多种条件进行组合检索；提供多种病名统计分析（全年发病趋势、性别、年龄统计显示、EXCL表格输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9、提供科室配置，医生、护士、技师等用户的角色权限管理，工作量统计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10、支持数据修正，显示数据的审计、修改的痕迹。支持数据离线保存、恢复。支持单机版运行，保证异常情况下的数据恢复。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11、具有VCG（空间向量心电图）、支持TVCG（时间心电向量图）、FCG(频谱心电图)、心室晚电位（VLP）、心率变异(HRV)等分析诊断功能。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12、提供心电图分析测量功能，多种波形显示方式、波形放大等功能。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r>
        <w:rPr>
          <w:rFonts w:hint="eastAsia" w:ascii="等线" w:hAnsi="等线" w:eastAsia="等线" w:cs="等线"/>
          <w:sz w:val="22"/>
          <w:szCs w:val="28"/>
        </w:rPr>
        <w:t>13、支持网络一体化，支持院内局域网联网功能，院外远程诊断及云服务等功能。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等线" w:hAnsi="等线" w:eastAsia="等线" w:cs="等线"/>
          <w:sz w:val="22"/>
          <w:szCs w:val="28"/>
        </w:rPr>
      </w:pPr>
    </w:p>
    <w:p>
      <w:pPr>
        <w:pStyle w:val="2"/>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rPr>
        <w:t>医学检验科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全自动化学发光免疫分析仪（传染病）</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等线" w:hAnsi="等线" w:eastAsia="等线" w:cs="等线"/>
          <w:color w:val="auto"/>
          <w:sz w:val="22"/>
          <w:szCs w:val="22"/>
          <w:highlight w:val="none"/>
        </w:rPr>
      </w:pPr>
      <w:r>
        <w:rPr>
          <w:rFonts w:hint="eastAsia" w:ascii="等线" w:hAnsi="等线" w:eastAsia="等线" w:cs="等线"/>
          <w:color w:val="auto"/>
          <w:sz w:val="22"/>
          <w:szCs w:val="22"/>
          <w:highlight w:val="none"/>
        </w:rPr>
        <w:t>1.测定方法：具备磁微粒化学发光免疫测定（CLIA）。</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等线" w:hAnsi="等线" w:eastAsia="等线" w:cs="等线"/>
          <w:color w:val="auto"/>
          <w:sz w:val="22"/>
          <w:szCs w:val="22"/>
          <w:highlight w:val="none"/>
        </w:rPr>
      </w:pPr>
      <w:r>
        <w:rPr>
          <w:rFonts w:hint="eastAsia" w:ascii="等线" w:hAnsi="等线" w:eastAsia="等线" w:cs="等线"/>
          <w:color w:val="auto"/>
          <w:sz w:val="22"/>
          <w:szCs w:val="22"/>
          <w:highlight w:val="none"/>
        </w:rPr>
        <w:t>2.检测速度：</w:t>
      </w:r>
      <w:r>
        <w:rPr>
          <w:rFonts w:hint="eastAsia" w:ascii="等线" w:hAnsi="等线" w:eastAsia="等线" w:cs="等线"/>
          <w:color w:val="auto"/>
          <w:sz w:val="22"/>
          <w:szCs w:val="22"/>
          <w:highlight w:val="none"/>
          <w:lang w:eastAsia="zh-CN"/>
        </w:rPr>
        <w:t>单模块</w:t>
      </w:r>
      <w:r>
        <w:rPr>
          <w:rFonts w:hint="eastAsia" w:ascii="等线" w:hAnsi="等线" w:eastAsia="等线" w:cs="等线"/>
          <w:color w:val="auto"/>
          <w:sz w:val="22"/>
          <w:szCs w:val="22"/>
          <w:highlight w:val="none"/>
        </w:rPr>
        <w:t>检测速度≥600T/H。</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等线" w:hAnsi="等线" w:eastAsia="等线" w:cs="等线"/>
          <w:color w:val="auto"/>
          <w:sz w:val="22"/>
          <w:szCs w:val="22"/>
          <w:highlight w:val="none"/>
        </w:rPr>
      </w:pPr>
      <w:r>
        <w:rPr>
          <w:rFonts w:hint="eastAsia" w:ascii="等线" w:hAnsi="等线" w:eastAsia="等线" w:cs="等线"/>
          <w:color w:val="auto"/>
          <w:sz w:val="22"/>
          <w:szCs w:val="22"/>
          <w:highlight w:val="none"/>
          <w:lang w:val="en-US" w:eastAsia="zh-CN"/>
        </w:rPr>
        <w:t>3</w:t>
      </w:r>
      <w:r>
        <w:rPr>
          <w:rFonts w:hint="eastAsia" w:ascii="等线" w:hAnsi="等线" w:eastAsia="等线" w:cs="等线"/>
          <w:color w:val="auto"/>
          <w:sz w:val="22"/>
          <w:szCs w:val="22"/>
          <w:highlight w:val="none"/>
        </w:rPr>
        <w:t>.进样方式：具有三轨道式进样，有专用急诊轨道、常规样本轨道、返回样本轨道，支持自动复测，反射检测。</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等线" w:hAnsi="等线" w:eastAsia="等线" w:cs="等线"/>
          <w:color w:val="auto"/>
          <w:sz w:val="22"/>
          <w:szCs w:val="22"/>
          <w:highlight w:val="none"/>
        </w:rPr>
      </w:pPr>
      <w:r>
        <w:rPr>
          <w:rFonts w:hint="eastAsia" w:ascii="等线" w:hAnsi="等线" w:eastAsia="等线" w:cs="等线"/>
          <w:color w:val="auto"/>
          <w:sz w:val="22"/>
          <w:szCs w:val="22"/>
          <w:highlight w:val="none"/>
          <w:lang w:val="en-US" w:eastAsia="zh-CN"/>
        </w:rPr>
        <w:t>4.</w:t>
      </w:r>
      <w:r>
        <w:rPr>
          <w:rFonts w:hint="eastAsia" w:ascii="等线" w:hAnsi="等线" w:eastAsia="等线" w:cs="等线"/>
          <w:color w:val="auto"/>
          <w:sz w:val="22"/>
          <w:szCs w:val="22"/>
          <w:highlight w:val="none"/>
        </w:rPr>
        <w:t>急诊方式：急诊样本优先通道支持连续进样；急诊样本最快30秒内进入急诊检测通道。</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等线" w:hAnsi="等线" w:eastAsia="等线" w:cs="等线"/>
          <w:color w:val="auto"/>
          <w:sz w:val="22"/>
          <w:szCs w:val="22"/>
          <w:highlight w:val="none"/>
        </w:rPr>
      </w:pPr>
      <w:r>
        <w:rPr>
          <w:rFonts w:hint="eastAsia" w:ascii="等线" w:hAnsi="等线" w:eastAsia="等线" w:cs="等线"/>
          <w:color w:val="auto"/>
          <w:sz w:val="22"/>
          <w:szCs w:val="22"/>
          <w:highlight w:val="none"/>
          <w:lang w:val="en-US" w:eastAsia="zh-CN"/>
        </w:rPr>
        <w:t>5</w:t>
      </w:r>
      <w:r>
        <w:rPr>
          <w:rFonts w:hint="eastAsia" w:ascii="等线" w:hAnsi="等线" w:eastAsia="等线" w:cs="等线"/>
          <w:color w:val="auto"/>
          <w:sz w:val="22"/>
          <w:szCs w:val="22"/>
          <w:highlight w:val="none"/>
        </w:rPr>
        <w:t>.</w:t>
      </w:r>
      <w:r>
        <w:rPr>
          <w:rFonts w:hint="eastAsia" w:ascii="等线" w:hAnsi="等线" w:eastAsia="等线" w:cs="等线"/>
          <w:color w:val="auto"/>
          <w:sz w:val="22"/>
          <w:szCs w:val="22"/>
          <w:highlight w:val="none"/>
          <w:lang w:eastAsia="zh-CN"/>
        </w:rPr>
        <w:t>进样模块</w:t>
      </w:r>
      <w:r>
        <w:rPr>
          <w:rFonts w:hint="eastAsia" w:ascii="等线" w:hAnsi="等线" w:eastAsia="等线" w:cs="等线"/>
          <w:color w:val="auto"/>
          <w:sz w:val="22"/>
          <w:szCs w:val="22"/>
          <w:highlight w:val="none"/>
        </w:rPr>
        <w:t>：单模块≥1</w:t>
      </w:r>
      <w:r>
        <w:rPr>
          <w:rFonts w:hint="eastAsia" w:ascii="等线" w:hAnsi="等线" w:eastAsia="等线" w:cs="等线"/>
          <w:color w:val="auto"/>
          <w:sz w:val="22"/>
          <w:szCs w:val="22"/>
          <w:highlight w:val="none"/>
          <w:lang w:val="en-US" w:eastAsia="zh-CN"/>
        </w:rPr>
        <w:t>45</w:t>
      </w:r>
      <w:r>
        <w:rPr>
          <w:rFonts w:hint="eastAsia" w:ascii="等线" w:hAnsi="等线" w:eastAsia="等线" w:cs="等线"/>
          <w:color w:val="auto"/>
          <w:sz w:val="22"/>
          <w:szCs w:val="22"/>
          <w:highlight w:val="none"/>
        </w:rPr>
        <w:t>个样本，支持双模块联机，能持续追加。</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等线" w:hAnsi="等线" w:eastAsia="等线" w:cs="等线"/>
          <w:color w:val="auto"/>
          <w:sz w:val="22"/>
          <w:szCs w:val="22"/>
          <w:highlight w:val="none"/>
        </w:rPr>
      </w:pPr>
      <w:r>
        <w:rPr>
          <w:rFonts w:hint="eastAsia" w:ascii="等线" w:hAnsi="等线" w:eastAsia="等线" w:cs="等线"/>
          <w:color w:val="auto"/>
          <w:sz w:val="22"/>
          <w:szCs w:val="22"/>
          <w:highlight w:val="none"/>
          <w:lang w:val="en-US" w:eastAsia="zh-CN"/>
        </w:rPr>
        <w:t>6</w:t>
      </w:r>
      <w:r>
        <w:rPr>
          <w:rFonts w:hint="eastAsia" w:ascii="等线" w:hAnsi="等线" w:eastAsia="等线" w:cs="等线"/>
          <w:color w:val="auto"/>
          <w:sz w:val="22"/>
          <w:szCs w:val="22"/>
          <w:highlight w:val="none"/>
        </w:rPr>
        <w:t>.加样针功能：具备液面探测、空吸、防撞、凝块检测功能</w:t>
      </w:r>
      <w:r>
        <w:rPr>
          <w:rFonts w:hint="eastAsia" w:ascii="等线" w:hAnsi="等线" w:eastAsia="等线" w:cs="等线"/>
          <w:color w:val="auto"/>
          <w:sz w:val="22"/>
          <w:szCs w:val="22"/>
          <w:highlight w:val="none"/>
          <w:lang w:eastAsia="zh-CN"/>
        </w:rPr>
        <w:t>，采用</w:t>
      </w:r>
      <w:r>
        <w:rPr>
          <w:rFonts w:hint="eastAsia" w:ascii="等线" w:hAnsi="等线" w:eastAsia="等线" w:cs="等线"/>
          <w:color w:val="auto"/>
          <w:sz w:val="22"/>
          <w:szCs w:val="22"/>
          <w:highlight w:val="none"/>
        </w:rPr>
        <w:t>特氟龙涂层加样钢针</w:t>
      </w:r>
      <w:r>
        <w:rPr>
          <w:rFonts w:hint="eastAsia" w:ascii="等线" w:hAnsi="等线" w:eastAsia="等线" w:cs="等线"/>
          <w:color w:val="auto"/>
          <w:sz w:val="22"/>
          <w:szCs w:val="22"/>
          <w:highlight w:val="none"/>
          <w:lang w:eastAsia="zh-CN"/>
        </w:rPr>
        <w:t>，</w:t>
      </w:r>
      <w:r>
        <w:rPr>
          <w:rFonts w:hint="eastAsia" w:ascii="等线" w:hAnsi="等线" w:eastAsia="等线" w:cs="等线"/>
          <w:color w:val="auto"/>
          <w:sz w:val="22"/>
          <w:szCs w:val="22"/>
          <w:highlight w:val="none"/>
        </w:rPr>
        <w:t>具有</w:t>
      </w:r>
      <w:r>
        <w:rPr>
          <w:rFonts w:hint="eastAsia" w:ascii="等线" w:hAnsi="等线" w:eastAsia="等线" w:cs="等线"/>
          <w:color w:val="auto"/>
          <w:sz w:val="22"/>
          <w:szCs w:val="22"/>
          <w:highlight w:val="none"/>
          <w:lang w:eastAsia="zh-CN"/>
        </w:rPr>
        <w:t>携带污染率&lt;</w:t>
      </w:r>
      <w:r>
        <w:rPr>
          <w:rFonts w:hint="eastAsia" w:ascii="等线" w:hAnsi="等线" w:eastAsia="等线" w:cs="等线"/>
          <w:color w:val="auto"/>
          <w:sz w:val="22"/>
          <w:szCs w:val="22"/>
          <w:highlight w:val="none"/>
          <w:lang w:val="en-US" w:eastAsia="zh-CN"/>
        </w:rPr>
        <w:t>0.5PPM，无需一次性吸头（TIP)</w:t>
      </w:r>
      <w:r>
        <w:rPr>
          <w:rFonts w:hint="eastAsia" w:ascii="等线" w:hAnsi="等线" w:eastAsia="等线" w:cs="等线"/>
          <w:color w:val="auto"/>
          <w:sz w:val="22"/>
          <w:szCs w:val="22"/>
          <w:highlight w:val="none"/>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等线" w:hAnsi="等线" w:eastAsia="等线" w:cs="等线"/>
          <w:color w:val="auto"/>
          <w:sz w:val="22"/>
          <w:szCs w:val="22"/>
          <w:highlight w:val="none"/>
        </w:rPr>
      </w:pPr>
      <w:r>
        <w:rPr>
          <w:rFonts w:hint="eastAsia" w:ascii="等线" w:hAnsi="等线" w:eastAsia="等线" w:cs="等线"/>
          <w:color w:val="auto"/>
          <w:sz w:val="22"/>
          <w:szCs w:val="22"/>
          <w:highlight w:val="none"/>
          <w:lang w:val="en-US" w:eastAsia="zh-CN"/>
        </w:rPr>
        <w:t>7</w:t>
      </w:r>
      <w:r>
        <w:rPr>
          <w:rFonts w:hint="eastAsia" w:ascii="等线" w:hAnsi="等线" w:eastAsia="等线" w:cs="等线"/>
          <w:color w:val="auto"/>
          <w:sz w:val="22"/>
          <w:szCs w:val="22"/>
          <w:highlight w:val="none"/>
        </w:rPr>
        <w:t>.样本稀释功能：仪器支持自定义倍数和固定倍数自动稀释。</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等线" w:hAnsi="等线" w:eastAsia="等线" w:cs="等线"/>
          <w:color w:val="auto"/>
          <w:sz w:val="22"/>
          <w:szCs w:val="22"/>
          <w:highlight w:val="none"/>
        </w:rPr>
      </w:pPr>
      <w:r>
        <w:rPr>
          <w:rFonts w:hint="eastAsia" w:ascii="等线" w:hAnsi="等线" w:eastAsia="等线" w:cs="等线"/>
          <w:color w:val="auto"/>
          <w:sz w:val="22"/>
          <w:szCs w:val="22"/>
          <w:highlight w:val="none"/>
          <w:lang w:val="en-US" w:eastAsia="zh-CN"/>
        </w:rPr>
        <w:t>8</w:t>
      </w:r>
      <w:r>
        <w:rPr>
          <w:rFonts w:hint="eastAsia" w:ascii="等线" w:hAnsi="等线" w:eastAsia="等线" w:cs="等线"/>
          <w:color w:val="auto"/>
          <w:sz w:val="22"/>
          <w:szCs w:val="22"/>
          <w:highlight w:val="none"/>
        </w:rPr>
        <w:t>.试剂位：双盘设计，单模块机试剂位≥48个</w:t>
      </w:r>
      <w:r>
        <w:rPr>
          <w:rFonts w:hint="eastAsia" w:ascii="等线" w:hAnsi="等线" w:eastAsia="等线" w:cs="等线"/>
          <w:color w:val="auto"/>
          <w:sz w:val="22"/>
          <w:szCs w:val="22"/>
          <w:highlight w:val="none"/>
          <w:lang w:eastAsia="zh-CN"/>
        </w:rPr>
        <w:t>。</w:t>
      </w:r>
      <w:r>
        <w:rPr>
          <w:rFonts w:hint="eastAsia" w:ascii="等线" w:hAnsi="等线" w:eastAsia="等线" w:cs="等线"/>
          <w:color w:val="auto"/>
          <w:sz w:val="22"/>
          <w:szCs w:val="22"/>
          <w:highlight w:val="none"/>
        </w:rPr>
        <w:t>具有试剂更换功能，支持不停机更换试剂，通过RFID扫码装载，实时记录试剂使用情况。</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等线" w:hAnsi="等线" w:eastAsia="等线" w:cs="等线"/>
          <w:color w:val="auto"/>
          <w:sz w:val="22"/>
          <w:szCs w:val="22"/>
          <w:highlight w:val="none"/>
        </w:rPr>
      </w:pPr>
      <w:r>
        <w:rPr>
          <w:rFonts w:hint="eastAsia" w:ascii="等线" w:hAnsi="等线" w:eastAsia="等线" w:cs="等线"/>
          <w:color w:val="auto"/>
          <w:sz w:val="22"/>
          <w:szCs w:val="22"/>
          <w:highlight w:val="none"/>
          <w:lang w:val="en-US" w:eastAsia="zh-CN"/>
        </w:rPr>
        <w:t>9</w:t>
      </w:r>
      <w:r>
        <w:rPr>
          <w:rFonts w:hint="eastAsia" w:ascii="等线" w:hAnsi="等线" w:eastAsia="等线" w:cs="等线"/>
          <w:color w:val="auto"/>
          <w:sz w:val="22"/>
          <w:szCs w:val="22"/>
          <w:highlight w:val="none"/>
        </w:rPr>
        <w:t>.</w:t>
      </w:r>
      <w:r>
        <w:rPr>
          <w:rFonts w:hint="eastAsia" w:ascii="等线" w:hAnsi="等线" w:eastAsia="等线" w:cs="等线"/>
          <w:color w:val="auto"/>
          <w:sz w:val="22"/>
          <w:szCs w:val="22"/>
          <w:highlight w:val="none"/>
          <w:lang w:eastAsia="zh-CN"/>
        </w:rPr>
        <w:t>检测菜单</w:t>
      </w:r>
      <w:r>
        <w:rPr>
          <w:rFonts w:hint="eastAsia" w:ascii="等线" w:hAnsi="等线" w:eastAsia="等线" w:cs="等线"/>
          <w:color w:val="auto"/>
          <w:sz w:val="22"/>
          <w:szCs w:val="22"/>
          <w:highlight w:val="none"/>
        </w:rPr>
        <w:t>：</w:t>
      </w:r>
      <w:r>
        <w:rPr>
          <w:rFonts w:hint="eastAsia" w:ascii="等线" w:hAnsi="等线" w:eastAsia="等线" w:cs="等线"/>
          <w:color w:val="auto"/>
          <w:sz w:val="22"/>
          <w:szCs w:val="22"/>
          <w:highlight w:val="none"/>
          <w:lang w:eastAsia="zh-CN"/>
        </w:rPr>
        <w:t>肠道病毒</w:t>
      </w:r>
      <w:r>
        <w:rPr>
          <w:rFonts w:hint="eastAsia" w:ascii="等线" w:hAnsi="等线" w:eastAsia="等线" w:cs="等线"/>
          <w:color w:val="auto"/>
          <w:sz w:val="22"/>
          <w:szCs w:val="22"/>
          <w:highlight w:val="none"/>
          <w:lang w:val="en-US" w:eastAsia="zh-CN"/>
        </w:rPr>
        <w:t>71型IgM抗体；嗜肺军团菌IgM抗体；甲肝、戊肝IgM抗体；肺支、肺衣IgM抗体；优生十项（能提供亲和力五项检测）；肿瘤十九项及结核分枝杆菌特异性细胞免疫反应项目的检测</w:t>
      </w:r>
      <w:r>
        <w:rPr>
          <w:rFonts w:hint="eastAsia" w:ascii="等线" w:hAnsi="等线" w:eastAsia="等线" w:cs="等线"/>
          <w:color w:val="auto"/>
          <w:sz w:val="22"/>
          <w:szCs w:val="22"/>
          <w:highlight w:val="none"/>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等线" w:hAnsi="等线" w:eastAsia="等线" w:cs="等线"/>
          <w:color w:val="auto"/>
          <w:sz w:val="22"/>
          <w:szCs w:val="22"/>
          <w:highlight w:val="none"/>
        </w:rPr>
      </w:pPr>
      <w:r>
        <w:rPr>
          <w:rFonts w:hint="eastAsia" w:ascii="等线" w:hAnsi="等线" w:eastAsia="等线" w:cs="等线"/>
          <w:color w:val="auto"/>
          <w:sz w:val="22"/>
          <w:szCs w:val="22"/>
          <w:highlight w:val="none"/>
          <w:lang w:val="en-US" w:eastAsia="zh-CN"/>
        </w:rPr>
        <w:t>10</w:t>
      </w:r>
      <w:r>
        <w:rPr>
          <w:rFonts w:hint="eastAsia" w:ascii="等线" w:hAnsi="等线" w:eastAsia="等线" w:cs="等线"/>
          <w:color w:val="auto"/>
          <w:sz w:val="22"/>
          <w:szCs w:val="22"/>
          <w:highlight w:val="none"/>
        </w:rPr>
        <w:t>.</w:t>
      </w:r>
      <w:r>
        <w:rPr>
          <w:rFonts w:hint="eastAsia" w:ascii="等线" w:hAnsi="等线" w:eastAsia="等线" w:cs="等线"/>
          <w:color w:val="auto"/>
          <w:sz w:val="22"/>
          <w:szCs w:val="22"/>
          <w:highlight w:val="none"/>
          <w:lang w:eastAsia="zh-CN"/>
        </w:rPr>
        <w:t>混匀方式：</w:t>
      </w:r>
      <w:r>
        <w:rPr>
          <w:rFonts w:hint="eastAsia" w:ascii="等线" w:hAnsi="等线" w:eastAsia="等线" w:cs="等线"/>
          <w:color w:val="auto"/>
          <w:sz w:val="22"/>
          <w:szCs w:val="22"/>
          <w:highlight w:val="none"/>
        </w:rPr>
        <w:t>非接触式仿生倾角震荡混匀方式。</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等线" w:hAnsi="等线" w:eastAsia="等线" w:cs="等线"/>
          <w:color w:val="auto"/>
          <w:sz w:val="22"/>
          <w:szCs w:val="22"/>
          <w:highlight w:val="none"/>
        </w:rPr>
      </w:pPr>
      <w:r>
        <w:rPr>
          <w:rFonts w:hint="eastAsia" w:ascii="等线" w:hAnsi="等线" w:eastAsia="等线" w:cs="等线"/>
          <w:color w:val="auto"/>
          <w:sz w:val="22"/>
          <w:szCs w:val="22"/>
          <w:highlight w:val="none"/>
          <w:lang w:val="en-US" w:eastAsia="zh-CN"/>
        </w:rPr>
        <w:t>11</w:t>
      </w:r>
      <w:r>
        <w:rPr>
          <w:rFonts w:hint="eastAsia" w:ascii="等线" w:hAnsi="等线" w:eastAsia="等线" w:cs="等线"/>
          <w:color w:val="auto"/>
          <w:sz w:val="22"/>
          <w:szCs w:val="22"/>
          <w:highlight w:val="none"/>
        </w:rPr>
        <w:t>.</w:t>
      </w:r>
      <w:r>
        <w:rPr>
          <w:rFonts w:hint="eastAsia" w:ascii="等线" w:hAnsi="等线" w:eastAsia="等线" w:cs="等线"/>
          <w:color w:val="auto"/>
          <w:sz w:val="22"/>
          <w:szCs w:val="22"/>
          <w:highlight w:val="none"/>
          <w:lang w:eastAsia="zh-CN"/>
        </w:rPr>
        <w:t>温育方式：矩阵式</w:t>
      </w:r>
      <w:r>
        <w:rPr>
          <w:rFonts w:hint="eastAsia" w:ascii="等线" w:hAnsi="等线" w:eastAsia="等线" w:cs="等线"/>
          <w:color w:val="auto"/>
          <w:sz w:val="22"/>
          <w:szCs w:val="22"/>
          <w:highlight w:val="none"/>
        </w:rPr>
        <w:t>固体直热</w:t>
      </w:r>
      <w:r>
        <w:rPr>
          <w:rFonts w:hint="eastAsia" w:ascii="等线" w:hAnsi="等线" w:eastAsia="等线" w:cs="等线"/>
          <w:color w:val="auto"/>
          <w:sz w:val="22"/>
          <w:szCs w:val="22"/>
          <w:highlight w:val="none"/>
          <w:lang w:eastAsia="zh-CN"/>
        </w:rPr>
        <w:t>技术，孵育温度</w:t>
      </w:r>
      <w:r>
        <w:rPr>
          <w:rFonts w:hint="eastAsia" w:ascii="等线" w:hAnsi="等线" w:eastAsia="等线" w:cs="等线"/>
          <w:color w:val="auto"/>
          <w:sz w:val="22"/>
          <w:szCs w:val="22"/>
          <w:highlight w:val="none"/>
          <w:lang w:val="en-US" w:eastAsia="zh-CN"/>
        </w:rPr>
        <w:t>37℃</w:t>
      </w:r>
      <w:r>
        <w:rPr>
          <w:rFonts w:hint="eastAsia" w:ascii="等线" w:hAnsi="等线" w:eastAsia="等线" w:cs="等线"/>
          <w:color w:val="auto"/>
          <w:sz w:val="22"/>
          <w:szCs w:val="22"/>
          <w:highlight w:val="none"/>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等线" w:hAnsi="等线" w:eastAsia="等线" w:cs="等线"/>
          <w:color w:val="auto"/>
          <w:sz w:val="22"/>
          <w:szCs w:val="22"/>
          <w:highlight w:val="none"/>
        </w:rPr>
      </w:pPr>
      <w:r>
        <w:rPr>
          <w:rFonts w:hint="eastAsia" w:ascii="等线" w:hAnsi="等线" w:eastAsia="等线" w:cs="等线"/>
          <w:color w:val="auto"/>
          <w:sz w:val="22"/>
          <w:szCs w:val="22"/>
          <w:highlight w:val="none"/>
          <w:lang w:val="en-US" w:eastAsia="zh-CN"/>
        </w:rPr>
        <w:t>12</w:t>
      </w:r>
      <w:r>
        <w:rPr>
          <w:rFonts w:hint="eastAsia" w:ascii="等线" w:hAnsi="等线" w:eastAsia="等线" w:cs="等线"/>
          <w:color w:val="auto"/>
          <w:sz w:val="22"/>
          <w:szCs w:val="22"/>
          <w:highlight w:val="none"/>
        </w:rPr>
        <w:t>.反应杯：一次能添加≥3500个散装反应杯，能连续供给,能随时添加。</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等线" w:hAnsi="等线" w:eastAsia="等线" w:cs="等线"/>
          <w:color w:val="auto"/>
          <w:sz w:val="22"/>
          <w:szCs w:val="22"/>
          <w:highlight w:val="none"/>
        </w:rPr>
      </w:pPr>
      <w:r>
        <w:rPr>
          <w:rFonts w:hint="eastAsia" w:ascii="等线" w:hAnsi="等线" w:eastAsia="等线" w:cs="等线"/>
          <w:color w:val="auto"/>
          <w:sz w:val="22"/>
          <w:szCs w:val="22"/>
          <w:highlight w:val="none"/>
          <w:lang w:val="en-US" w:eastAsia="zh-CN"/>
        </w:rPr>
        <w:t>13</w:t>
      </w:r>
      <w:r>
        <w:rPr>
          <w:rFonts w:hint="eastAsia" w:ascii="等线" w:hAnsi="等线" w:eastAsia="等线" w:cs="等线"/>
          <w:color w:val="auto"/>
          <w:sz w:val="22"/>
          <w:szCs w:val="22"/>
          <w:highlight w:val="none"/>
        </w:rPr>
        <w:t>.具有双套底物液自动切换，支持不停机一键更换，预热功能。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等线" w:hAnsi="等线" w:eastAsia="等线" w:cs="等线"/>
          <w:color w:val="auto"/>
          <w:sz w:val="22"/>
          <w:szCs w:val="22"/>
          <w:highlight w:val="none"/>
        </w:rPr>
      </w:pPr>
      <w:r>
        <w:rPr>
          <w:rFonts w:hint="eastAsia" w:ascii="等线" w:hAnsi="等线" w:eastAsia="等线" w:cs="等线"/>
          <w:color w:val="auto"/>
          <w:sz w:val="22"/>
          <w:szCs w:val="22"/>
          <w:highlight w:val="none"/>
          <w:lang w:val="en-US" w:eastAsia="zh-CN"/>
        </w:rPr>
        <w:t>14</w:t>
      </w:r>
      <w:r>
        <w:rPr>
          <w:rFonts w:hint="eastAsia" w:ascii="等线" w:hAnsi="等线" w:eastAsia="等线" w:cs="等线"/>
          <w:color w:val="auto"/>
          <w:sz w:val="22"/>
          <w:szCs w:val="22"/>
          <w:highlight w:val="none"/>
        </w:rPr>
        <w:t>.</w:t>
      </w:r>
      <w:r>
        <w:rPr>
          <w:rFonts w:hint="eastAsia" w:ascii="等线" w:hAnsi="等线" w:eastAsia="等线" w:cs="等线"/>
          <w:color w:val="auto"/>
          <w:sz w:val="22"/>
          <w:szCs w:val="22"/>
          <w:highlight w:val="none"/>
          <w:lang w:eastAsia="zh-CN"/>
        </w:rPr>
        <w:t>生物安全：</w:t>
      </w:r>
      <w:r>
        <w:rPr>
          <w:rFonts w:hint="eastAsia" w:ascii="等线" w:hAnsi="等线" w:eastAsia="等线" w:cs="等线"/>
          <w:color w:val="auto"/>
          <w:sz w:val="22"/>
          <w:szCs w:val="22"/>
          <w:highlight w:val="none"/>
        </w:rPr>
        <w:t>具有气溶胶处理，封闭式进样区，选配配件后能实现气溶胶过滤排放和废弃仓紫外消杀。</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等线" w:hAnsi="等线" w:eastAsia="等线" w:cs="等线"/>
          <w:color w:val="auto"/>
          <w:sz w:val="22"/>
          <w:szCs w:val="22"/>
          <w:highlight w:val="none"/>
        </w:rPr>
      </w:pPr>
      <w:r>
        <w:rPr>
          <w:rFonts w:hint="eastAsia" w:ascii="等线" w:hAnsi="等线" w:eastAsia="等线" w:cs="等线"/>
          <w:color w:val="auto"/>
          <w:sz w:val="22"/>
          <w:szCs w:val="22"/>
          <w:highlight w:val="none"/>
          <w:lang w:val="en-US" w:eastAsia="zh-CN"/>
        </w:rPr>
        <w:t>15.拓展功能：</w:t>
      </w:r>
      <w:r>
        <w:rPr>
          <w:rFonts w:hint="eastAsia" w:ascii="等线" w:hAnsi="等线" w:eastAsia="等线" w:cs="等线"/>
          <w:color w:val="auto"/>
          <w:sz w:val="22"/>
          <w:szCs w:val="22"/>
          <w:highlight w:val="none"/>
        </w:rPr>
        <w:t>能支持1-</w:t>
      </w:r>
      <w:r>
        <w:rPr>
          <w:rFonts w:hint="eastAsia" w:ascii="等线" w:hAnsi="等线" w:eastAsia="等线" w:cs="等线"/>
          <w:color w:val="auto"/>
          <w:sz w:val="22"/>
          <w:szCs w:val="22"/>
          <w:highlight w:val="none"/>
          <w:lang w:val="en-US" w:eastAsia="zh-CN"/>
        </w:rPr>
        <w:t>4</w:t>
      </w:r>
      <w:r>
        <w:rPr>
          <w:rFonts w:hint="eastAsia" w:ascii="等线" w:hAnsi="等线" w:eastAsia="等线" w:cs="等线"/>
          <w:color w:val="auto"/>
          <w:sz w:val="22"/>
          <w:szCs w:val="22"/>
          <w:highlight w:val="none"/>
        </w:rPr>
        <w:t>个单机模块免疫联机使用</w:t>
      </w:r>
      <w:r>
        <w:rPr>
          <w:rFonts w:hint="eastAsia" w:ascii="等线" w:hAnsi="等线" w:eastAsia="等线" w:cs="等线"/>
          <w:color w:val="auto"/>
          <w:sz w:val="22"/>
          <w:szCs w:val="22"/>
          <w:highlight w:val="none"/>
          <w:lang w:eastAsia="zh-CN"/>
        </w:rPr>
        <w:t>；</w:t>
      </w:r>
      <w:r>
        <w:rPr>
          <w:rFonts w:hint="eastAsia" w:ascii="等线" w:hAnsi="等线" w:eastAsia="等线" w:cs="等线"/>
          <w:color w:val="auto"/>
          <w:sz w:val="22"/>
          <w:szCs w:val="22"/>
          <w:highlight w:val="none"/>
        </w:rPr>
        <w:t>具有TLA流水线，能支持拓展同品牌实验室整体化TLA流水线</w:t>
      </w:r>
      <w:r>
        <w:rPr>
          <w:rFonts w:hint="eastAsia" w:ascii="等线" w:hAnsi="等线" w:eastAsia="等线" w:cs="等线"/>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等线" w:hAnsi="等线" w:eastAsia="等线" w:cs="等线"/>
          <w:sz w:val="22"/>
          <w:szCs w:val="22"/>
        </w:rPr>
      </w:pPr>
      <w:r>
        <w:rPr>
          <w:rFonts w:hint="eastAsia" w:ascii="等线" w:hAnsi="等线" w:eastAsia="等线" w:cs="等线"/>
          <w:color w:val="auto"/>
          <w:sz w:val="22"/>
          <w:szCs w:val="22"/>
          <w:lang w:val="en-US" w:eastAsia="zh-CN"/>
        </w:rPr>
        <w:t>16.</w:t>
      </w:r>
      <w:r>
        <w:rPr>
          <w:rFonts w:hint="eastAsia" w:ascii="等线" w:hAnsi="等线" w:eastAsia="等线" w:cs="等线"/>
          <w:sz w:val="22"/>
          <w:szCs w:val="22"/>
        </w:rPr>
        <w:t>每套设备提供不少于</w:t>
      </w:r>
      <w:r>
        <w:rPr>
          <w:rFonts w:hint="eastAsia" w:ascii="等线" w:hAnsi="等线" w:eastAsia="等线" w:cs="等线"/>
          <w:sz w:val="22"/>
          <w:szCs w:val="22"/>
          <w:lang w:val="en-US" w:eastAsia="zh-CN"/>
        </w:rPr>
        <w:t>2</w:t>
      </w:r>
      <w:r>
        <w:rPr>
          <w:rFonts w:hint="eastAsia" w:ascii="等线" w:hAnsi="等线" w:eastAsia="等线" w:cs="等线"/>
          <w:sz w:val="22"/>
          <w:szCs w:val="22"/>
        </w:rPr>
        <w:t>个模块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等线" w:hAnsi="等线" w:eastAsia="等线" w:cs="等线"/>
          <w:sz w:val="22"/>
          <w:szCs w:val="22"/>
          <w:lang w:val="en-US" w:eastAsia="zh-CN"/>
        </w:rPr>
      </w:pPr>
    </w:p>
    <w:p>
      <w:pPr>
        <w:rPr>
          <w:rFonts w:hint="eastAsia" w:ascii="等线" w:hAnsi="等线" w:eastAsia="等线" w:cs="等线"/>
          <w:sz w:val="22"/>
          <w:szCs w:val="22"/>
        </w:rPr>
      </w:pPr>
    </w:p>
    <w:p>
      <w:pPr>
        <w:pStyle w:val="2"/>
        <w:jc w:val="center"/>
        <w:rPr>
          <w:rFonts w:hint="eastAsia" w:ascii="等线" w:hAnsi="等线" w:eastAsia="等线" w:cs="等线"/>
          <w:b/>
          <w:bCs/>
          <w:color w:val="auto"/>
          <w:sz w:val="22"/>
          <w:szCs w:val="22"/>
          <w:shd w:val="clear" w:color="auto" w:fill="FFFFFF"/>
        </w:rPr>
      </w:pPr>
      <w:r>
        <w:rPr>
          <w:rFonts w:hint="eastAsia" w:ascii="等线" w:hAnsi="等线" w:eastAsia="等线" w:cs="等线"/>
          <w:b/>
          <w:bCs/>
          <w:color w:val="auto"/>
          <w:sz w:val="22"/>
          <w:szCs w:val="22"/>
          <w:shd w:val="clear" w:color="auto" w:fill="FFFFFF"/>
        </w:rPr>
        <w:t>病理科</w:t>
      </w:r>
      <w:r>
        <w:rPr>
          <w:rFonts w:hint="eastAsia" w:ascii="等线" w:hAnsi="等线" w:eastAsia="等线" w:cs="等线"/>
          <w:b/>
          <w:bCs/>
          <w:color w:val="auto"/>
          <w:sz w:val="22"/>
          <w:szCs w:val="22"/>
          <w:shd w:val="clear" w:color="auto" w:fill="FFFFFF"/>
        </w:rPr>
        <w:tab/>
      </w:r>
      <w:r>
        <w:rPr>
          <w:rFonts w:hint="eastAsia" w:ascii="等线" w:hAnsi="等线" w:eastAsia="等线" w:cs="等线"/>
          <w:b/>
          <w:bCs/>
          <w:color w:val="auto"/>
          <w:sz w:val="22"/>
          <w:szCs w:val="22"/>
          <w:shd w:val="clear" w:color="auto" w:fill="FFFFFF"/>
        </w:rPr>
        <w:t>石蜡切片机</w:t>
      </w:r>
    </w:p>
    <w:p>
      <w:pPr>
        <w:pStyle w:val="2"/>
        <w:rPr>
          <w:rFonts w:hint="eastAsia" w:ascii="等线" w:hAnsi="等线" w:eastAsia="等线" w:cs="等线"/>
          <w:b w:val="0"/>
          <w:bCs/>
          <w:color w:val="000000"/>
          <w:sz w:val="22"/>
          <w:szCs w:val="22"/>
        </w:rPr>
      </w:pPr>
      <w:r>
        <w:rPr>
          <w:rFonts w:hint="eastAsia" w:ascii="等线" w:hAnsi="等线" w:eastAsia="等线" w:cs="等线"/>
          <w:b w:val="0"/>
          <w:bCs/>
          <w:color w:val="000000"/>
          <w:sz w:val="22"/>
          <w:szCs w:val="22"/>
        </w:rPr>
        <w:t>一．工作条件：</w:t>
      </w:r>
    </w:p>
    <w:p>
      <w:pPr>
        <w:pStyle w:val="2"/>
        <w:numPr>
          <w:ilvl w:val="0"/>
          <w:numId w:val="8"/>
        </w:numPr>
        <w:rPr>
          <w:rFonts w:hint="eastAsia" w:ascii="等线" w:hAnsi="等线" w:eastAsia="等线" w:cs="等线"/>
          <w:b w:val="0"/>
          <w:bCs/>
          <w:color w:val="000000"/>
          <w:sz w:val="22"/>
          <w:szCs w:val="22"/>
        </w:rPr>
      </w:pPr>
      <w:r>
        <w:rPr>
          <w:rFonts w:hint="eastAsia" w:ascii="等线" w:hAnsi="等线" w:eastAsia="等线" w:cs="等线"/>
          <w:b w:val="0"/>
          <w:bCs/>
          <w:color w:val="000000"/>
          <w:sz w:val="22"/>
          <w:szCs w:val="22"/>
        </w:rPr>
        <w:t>工作电压：220...230 V，0.15 A +/-10%，50...60 Hz</w:t>
      </w:r>
    </w:p>
    <w:p>
      <w:pPr>
        <w:pStyle w:val="2"/>
        <w:numPr>
          <w:ilvl w:val="0"/>
          <w:numId w:val="8"/>
        </w:numPr>
        <w:rPr>
          <w:rFonts w:hint="eastAsia" w:ascii="等线" w:hAnsi="等线" w:eastAsia="等线" w:cs="等线"/>
          <w:b w:val="0"/>
          <w:bCs/>
          <w:color w:val="000000"/>
          <w:sz w:val="22"/>
          <w:szCs w:val="22"/>
        </w:rPr>
      </w:pPr>
      <w:r>
        <w:rPr>
          <w:rFonts w:hint="eastAsia" w:ascii="等线" w:hAnsi="等线" w:eastAsia="等线" w:cs="等线"/>
          <w:b w:val="0"/>
          <w:bCs/>
          <w:color w:val="000000"/>
          <w:sz w:val="22"/>
          <w:szCs w:val="22"/>
        </w:rPr>
        <w:t>工作温度：5℃～40℃</w:t>
      </w:r>
    </w:p>
    <w:p>
      <w:pPr>
        <w:pStyle w:val="2"/>
        <w:numPr>
          <w:ilvl w:val="0"/>
          <w:numId w:val="8"/>
        </w:numPr>
        <w:rPr>
          <w:rFonts w:hint="eastAsia" w:ascii="等线" w:hAnsi="等线" w:eastAsia="等线" w:cs="等线"/>
          <w:b w:val="0"/>
          <w:bCs/>
          <w:color w:val="000000"/>
          <w:sz w:val="22"/>
          <w:szCs w:val="22"/>
        </w:rPr>
      </w:pPr>
      <w:r>
        <w:rPr>
          <w:rFonts w:hint="eastAsia" w:ascii="等线" w:hAnsi="等线" w:eastAsia="等线" w:cs="等线"/>
          <w:b w:val="0"/>
          <w:bCs/>
          <w:color w:val="000000"/>
          <w:sz w:val="22"/>
          <w:szCs w:val="22"/>
        </w:rPr>
        <w:t>相对湿度：≤60%</w:t>
      </w:r>
    </w:p>
    <w:p>
      <w:pPr>
        <w:pStyle w:val="2"/>
        <w:rPr>
          <w:rFonts w:hint="eastAsia" w:ascii="等线" w:hAnsi="等线" w:eastAsia="等线" w:cs="等线"/>
          <w:b w:val="0"/>
          <w:bCs/>
          <w:color w:val="000000"/>
          <w:sz w:val="22"/>
          <w:szCs w:val="22"/>
        </w:rPr>
      </w:pPr>
      <w:r>
        <w:rPr>
          <w:rFonts w:hint="eastAsia" w:ascii="等线" w:hAnsi="等线" w:eastAsia="等线" w:cs="等线"/>
          <w:b w:val="0"/>
          <w:bCs/>
          <w:color w:val="000000"/>
          <w:sz w:val="22"/>
          <w:szCs w:val="22"/>
        </w:rPr>
        <w:t>二．主要技术指标</w:t>
      </w:r>
    </w:p>
    <w:p>
      <w:pPr>
        <w:pStyle w:val="2"/>
        <w:numPr>
          <w:ilvl w:val="0"/>
          <w:numId w:val="9"/>
        </w:numPr>
        <w:rPr>
          <w:rFonts w:hint="eastAsia" w:ascii="等线" w:hAnsi="等线" w:eastAsia="等线" w:cs="等线"/>
          <w:b w:val="0"/>
          <w:bCs/>
          <w:color w:val="000000"/>
          <w:sz w:val="22"/>
          <w:szCs w:val="22"/>
        </w:rPr>
      </w:pPr>
      <w:r>
        <w:rPr>
          <w:rFonts w:hint="eastAsia" w:ascii="等线" w:hAnsi="等线" w:eastAsia="等线" w:cs="等线"/>
          <w:b w:val="0"/>
          <w:bCs/>
          <w:color w:val="000000"/>
          <w:sz w:val="22"/>
          <w:szCs w:val="22"/>
        </w:rPr>
        <w:t>尺寸： 约410 mm x 520 mm x 280 mm （宽 x 深 x 高）；重量：约27kg</w:t>
      </w:r>
    </w:p>
    <w:p>
      <w:pPr>
        <w:pStyle w:val="2"/>
        <w:numPr>
          <w:ilvl w:val="0"/>
          <w:numId w:val="9"/>
        </w:numPr>
        <w:rPr>
          <w:rFonts w:hint="eastAsia" w:ascii="等线" w:hAnsi="等线" w:eastAsia="等线" w:cs="等线"/>
          <w:b w:val="0"/>
          <w:bCs/>
          <w:color w:val="000000"/>
          <w:sz w:val="22"/>
          <w:szCs w:val="22"/>
        </w:rPr>
      </w:pPr>
      <w:r>
        <w:rPr>
          <w:rFonts w:hint="eastAsia" w:ascii="等线" w:hAnsi="等线" w:eastAsia="等线" w:cs="等线"/>
          <w:b w:val="0"/>
          <w:bCs/>
          <w:color w:val="000000"/>
          <w:sz w:val="22"/>
          <w:szCs w:val="22"/>
        </w:rPr>
        <w:t>手轮轻，扭矩为20～25，更轻松，更省力</w:t>
      </w:r>
    </w:p>
    <w:p>
      <w:pPr>
        <w:pStyle w:val="2"/>
        <w:numPr>
          <w:ilvl w:val="0"/>
          <w:numId w:val="9"/>
        </w:numPr>
        <w:rPr>
          <w:rFonts w:hint="eastAsia" w:ascii="等线" w:hAnsi="等线" w:eastAsia="等线" w:cs="等线"/>
          <w:b w:val="0"/>
          <w:bCs/>
          <w:color w:val="000000"/>
          <w:sz w:val="22"/>
          <w:szCs w:val="22"/>
        </w:rPr>
      </w:pPr>
      <w:r>
        <w:rPr>
          <w:rFonts w:hint="eastAsia" w:ascii="等线" w:hAnsi="等线" w:eastAsia="等线" w:cs="等线"/>
          <w:b w:val="0"/>
          <w:bCs/>
          <w:color w:val="000000"/>
          <w:sz w:val="22"/>
          <w:szCs w:val="22"/>
        </w:rPr>
        <w:t>刀架双导轨设计，固定更稳定；W型弧形废屑槽，便于清洁切片废屑；</w:t>
      </w:r>
    </w:p>
    <w:p>
      <w:pPr>
        <w:pStyle w:val="2"/>
        <w:numPr>
          <w:ilvl w:val="0"/>
          <w:numId w:val="9"/>
        </w:numPr>
        <w:rPr>
          <w:rFonts w:hint="eastAsia" w:ascii="等线" w:hAnsi="等线" w:eastAsia="等线" w:cs="等线"/>
          <w:b w:val="0"/>
          <w:bCs/>
          <w:color w:val="000000"/>
          <w:sz w:val="22"/>
          <w:szCs w:val="22"/>
        </w:rPr>
      </w:pPr>
      <w:r>
        <w:rPr>
          <w:rFonts w:hint="eastAsia" w:ascii="等线" w:hAnsi="等线" w:eastAsia="等线" w:cs="等线"/>
          <w:b w:val="0"/>
          <w:bCs/>
          <w:color w:val="000000"/>
          <w:sz w:val="22"/>
          <w:szCs w:val="22"/>
        </w:rPr>
        <w:t>样品XY轴定位旋钮同位于左侧，方便调节；</w:t>
      </w:r>
    </w:p>
    <w:p>
      <w:pPr>
        <w:pStyle w:val="2"/>
        <w:numPr>
          <w:ilvl w:val="0"/>
          <w:numId w:val="9"/>
        </w:numPr>
        <w:rPr>
          <w:rFonts w:hint="eastAsia" w:ascii="等线" w:hAnsi="等线" w:eastAsia="等线" w:cs="等线"/>
          <w:b w:val="0"/>
          <w:bCs/>
          <w:color w:val="000000"/>
          <w:sz w:val="22"/>
          <w:szCs w:val="22"/>
        </w:rPr>
      </w:pPr>
      <w:r>
        <w:rPr>
          <w:rFonts w:hint="eastAsia" w:ascii="等线" w:hAnsi="等线" w:eastAsia="等线" w:cs="等线"/>
          <w:b w:val="0"/>
          <w:bCs/>
          <w:color w:val="000000"/>
          <w:sz w:val="22"/>
          <w:szCs w:val="22"/>
        </w:rPr>
        <w:t>样本头垂直行程72mm；本头水平行程28mm；X/Y轴8°样本定位，Z轴360°旋转定位</w:t>
      </w:r>
    </w:p>
    <w:p>
      <w:pPr>
        <w:pStyle w:val="2"/>
        <w:numPr>
          <w:ilvl w:val="0"/>
          <w:numId w:val="9"/>
        </w:numPr>
        <w:rPr>
          <w:rFonts w:hint="eastAsia" w:ascii="等线" w:hAnsi="等线" w:eastAsia="等线" w:cs="等线"/>
          <w:b w:val="0"/>
          <w:bCs/>
          <w:color w:val="000000"/>
          <w:sz w:val="22"/>
          <w:szCs w:val="22"/>
        </w:rPr>
      </w:pPr>
      <w:r>
        <w:rPr>
          <w:rFonts w:hint="eastAsia" w:ascii="等线" w:hAnsi="等线" w:eastAsia="等线" w:cs="等线"/>
          <w:b w:val="0"/>
          <w:bCs/>
          <w:color w:val="000000"/>
          <w:sz w:val="22"/>
          <w:szCs w:val="22"/>
        </w:rPr>
        <w:t>控制面板可放置在切片机两侧或者整合到切片机机身上</w:t>
      </w:r>
    </w:p>
    <w:p>
      <w:pPr>
        <w:pStyle w:val="2"/>
        <w:numPr>
          <w:ilvl w:val="0"/>
          <w:numId w:val="9"/>
        </w:numPr>
        <w:rPr>
          <w:rFonts w:hint="eastAsia" w:ascii="等线" w:hAnsi="等线" w:eastAsia="等线" w:cs="等线"/>
          <w:b w:val="0"/>
          <w:bCs/>
          <w:color w:val="000000"/>
          <w:sz w:val="22"/>
          <w:szCs w:val="22"/>
        </w:rPr>
      </w:pPr>
      <w:r>
        <w:rPr>
          <w:rFonts w:hint="eastAsia" w:ascii="等线" w:hAnsi="等线" w:eastAsia="等线" w:cs="等线"/>
          <w:b w:val="0"/>
          <w:bCs/>
          <w:color w:val="000000"/>
          <w:sz w:val="22"/>
          <w:szCs w:val="22"/>
        </w:rPr>
        <w:t>切片位置记忆功能</w:t>
      </w:r>
    </w:p>
    <w:p>
      <w:pPr>
        <w:pStyle w:val="2"/>
        <w:numPr>
          <w:ilvl w:val="0"/>
          <w:numId w:val="9"/>
        </w:numPr>
        <w:rPr>
          <w:rFonts w:hint="eastAsia" w:ascii="等线" w:hAnsi="等线" w:eastAsia="等线" w:cs="等线"/>
          <w:b w:val="0"/>
          <w:bCs/>
          <w:color w:val="000000"/>
          <w:sz w:val="22"/>
          <w:szCs w:val="22"/>
        </w:rPr>
      </w:pPr>
      <w:r>
        <w:rPr>
          <w:rFonts w:hint="eastAsia" w:ascii="等线" w:hAnsi="等线" w:eastAsia="等线" w:cs="等线"/>
          <w:b w:val="0"/>
          <w:bCs/>
          <w:color w:val="000000"/>
          <w:sz w:val="22"/>
          <w:szCs w:val="22"/>
        </w:rPr>
        <w:t>切片计数和切片厚度总计功能；</w:t>
      </w:r>
    </w:p>
    <w:p>
      <w:pPr>
        <w:pStyle w:val="2"/>
        <w:numPr>
          <w:ilvl w:val="0"/>
          <w:numId w:val="9"/>
        </w:numPr>
        <w:rPr>
          <w:rFonts w:hint="eastAsia" w:ascii="等线" w:hAnsi="等线" w:eastAsia="等线" w:cs="等线"/>
          <w:b w:val="0"/>
          <w:bCs/>
          <w:color w:val="000000"/>
          <w:sz w:val="22"/>
          <w:szCs w:val="22"/>
        </w:rPr>
      </w:pPr>
      <w:r>
        <w:rPr>
          <w:rFonts w:hint="eastAsia" w:ascii="等线" w:hAnsi="等线" w:eastAsia="等线" w:cs="等线"/>
          <w:b w:val="0"/>
          <w:bCs/>
          <w:color w:val="000000"/>
          <w:sz w:val="22"/>
          <w:szCs w:val="22"/>
        </w:rPr>
        <w:t>切片范围0.5-100μm；</w:t>
      </w:r>
      <w:r>
        <w:rPr>
          <w:rFonts w:hint="eastAsia" w:ascii="等线" w:hAnsi="等线" w:eastAsia="等线" w:cs="等线"/>
          <w:b w:val="0"/>
          <w:bCs/>
          <w:color w:val="000000"/>
          <w:sz w:val="22"/>
          <w:szCs w:val="22"/>
        </w:rPr>
        <w:tab/>
      </w:r>
    </w:p>
    <w:p>
      <w:pPr>
        <w:pStyle w:val="2"/>
        <w:ind w:firstLine="440" w:firstLineChars="200"/>
        <w:rPr>
          <w:rFonts w:hint="eastAsia" w:ascii="等线" w:hAnsi="等线" w:eastAsia="等线" w:cs="等线"/>
          <w:b w:val="0"/>
          <w:bCs/>
          <w:color w:val="000000"/>
          <w:sz w:val="22"/>
          <w:szCs w:val="22"/>
        </w:rPr>
      </w:pPr>
      <w:r>
        <w:rPr>
          <w:rFonts w:hint="eastAsia" w:ascii="等线" w:hAnsi="等线" w:eastAsia="等线" w:cs="等线"/>
          <w:b w:val="0"/>
          <w:bCs/>
          <w:color w:val="000000"/>
          <w:sz w:val="22"/>
          <w:szCs w:val="22"/>
        </w:rPr>
        <w:t>0.5 – 5 µm，增量 0.5 µm</w:t>
      </w:r>
    </w:p>
    <w:p>
      <w:pPr>
        <w:pStyle w:val="2"/>
        <w:ind w:firstLine="440" w:firstLineChars="200"/>
        <w:rPr>
          <w:rFonts w:hint="eastAsia" w:ascii="等线" w:hAnsi="等线" w:eastAsia="等线" w:cs="等线"/>
          <w:b w:val="0"/>
          <w:bCs/>
          <w:color w:val="000000"/>
          <w:sz w:val="22"/>
          <w:szCs w:val="22"/>
        </w:rPr>
      </w:pPr>
      <w:r>
        <w:rPr>
          <w:rFonts w:hint="eastAsia" w:ascii="等线" w:hAnsi="等线" w:eastAsia="等线" w:cs="等线"/>
          <w:b w:val="0"/>
          <w:bCs/>
          <w:color w:val="000000"/>
          <w:sz w:val="22"/>
          <w:szCs w:val="22"/>
        </w:rPr>
        <w:t>5 – 20 µm， 增量 1 µm</w:t>
      </w:r>
    </w:p>
    <w:p>
      <w:pPr>
        <w:pStyle w:val="2"/>
        <w:ind w:firstLine="440" w:firstLineChars="200"/>
        <w:rPr>
          <w:rFonts w:hint="eastAsia" w:ascii="等线" w:hAnsi="等线" w:eastAsia="等线" w:cs="等线"/>
          <w:b w:val="0"/>
          <w:bCs/>
          <w:color w:val="000000"/>
          <w:sz w:val="22"/>
          <w:szCs w:val="22"/>
        </w:rPr>
      </w:pPr>
      <w:r>
        <w:rPr>
          <w:rFonts w:hint="eastAsia" w:ascii="等线" w:hAnsi="等线" w:eastAsia="等线" w:cs="等线"/>
          <w:b w:val="0"/>
          <w:bCs/>
          <w:color w:val="000000"/>
          <w:sz w:val="22"/>
          <w:szCs w:val="22"/>
        </w:rPr>
        <w:t>20 – 30 µm，增量 2 µm</w:t>
      </w:r>
    </w:p>
    <w:p>
      <w:pPr>
        <w:pStyle w:val="2"/>
        <w:ind w:firstLine="440" w:firstLineChars="200"/>
        <w:rPr>
          <w:rFonts w:hint="eastAsia" w:ascii="等线" w:hAnsi="等线" w:eastAsia="等线" w:cs="等线"/>
          <w:b w:val="0"/>
          <w:bCs/>
          <w:color w:val="000000"/>
          <w:sz w:val="22"/>
          <w:szCs w:val="22"/>
        </w:rPr>
      </w:pPr>
      <w:r>
        <w:rPr>
          <w:rFonts w:hint="eastAsia" w:ascii="等线" w:hAnsi="等线" w:eastAsia="等线" w:cs="等线"/>
          <w:b w:val="0"/>
          <w:bCs/>
          <w:color w:val="000000"/>
          <w:sz w:val="22"/>
          <w:szCs w:val="22"/>
        </w:rPr>
        <w:t xml:space="preserve">30 – 60 µm，增量 5 µm </w:t>
      </w:r>
    </w:p>
    <w:p>
      <w:pPr>
        <w:pStyle w:val="2"/>
        <w:ind w:firstLine="440" w:firstLineChars="200"/>
        <w:rPr>
          <w:rFonts w:hint="eastAsia" w:ascii="等线" w:hAnsi="等线" w:eastAsia="等线" w:cs="等线"/>
          <w:b w:val="0"/>
          <w:bCs/>
          <w:color w:val="000000"/>
          <w:sz w:val="22"/>
          <w:szCs w:val="22"/>
        </w:rPr>
      </w:pPr>
      <w:r>
        <w:rPr>
          <w:rFonts w:hint="eastAsia" w:ascii="等线" w:hAnsi="等线" w:eastAsia="等线" w:cs="等线"/>
          <w:b w:val="0"/>
          <w:bCs/>
          <w:color w:val="000000"/>
          <w:sz w:val="22"/>
          <w:szCs w:val="22"/>
        </w:rPr>
        <w:t xml:space="preserve">60 –100 µm，增量 10 µm </w:t>
      </w:r>
    </w:p>
    <w:p>
      <w:pPr>
        <w:pStyle w:val="2"/>
        <w:numPr>
          <w:ilvl w:val="0"/>
          <w:numId w:val="9"/>
        </w:numPr>
        <w:rPr>
          <w:rFonts w:hint="eastAsia" w:ascii="等线" w:hAnsi="等线" w:eastAsia="等线" w:cs="等线"/>
          <w:b w:val="0"/>
          <w:bCs/>
          <w:color w:val="000000"/>
          <w:sz w:val="22"/>
          <w:szCs w:val="22"/>
        </w:rPr>
      </w:pPr>
      <w:r>
        <w:rPr>
          <w:rFonts w:hint="eastAsia" w:ascii="等线" w:hAnsi="等线" w:eastAsia="等线" w:cs="等线"/>
          <w:b w:val="0"/>
          <w:bCs/>
          <w:color w:val="000000"/>
          <w:sz w:val="22"/>
          <w:szCs w:val="22"/>
        </w:rPr>
        <w:t xml:space="preserve"> 修片范围5 – 500 µm</w:t>
      </w:r>
    </w:p>
    <w:p>
      <w:pPr>
        <w:pStyle w:val="2"/>
        <w:ind w:firstLine="440" w:firstLineChars="200"/>
        <w:rPr>
          <w:rFonts w:hint="eastAsia" w:ascii="等线" w:hAnsi="等线" w:eastAsia="等线" w:cs="等线"/>
          <w:b w:val="0"/>
          <w:bCs/>
          <w:color w:val="000000"/>
          <w:sz w:val="22"/>
          <w:szCs w:val="22"/>
        </w:rPr>
      </w:pPr>
      <w:r>
        <w:rPr>
          <w:rFonts w:hint="eastAsia" w:ascii="等线" w:hAnsi="等线" w:eastAsia="等线" w:cs="等线"/>
          <w:b w:val="0"/>
          <w:bCs/>
          <w:color w:val="000000"/>
          <w:sz w:val="22"/>
          <w:szCs w:val="22"/>
        </w:rPr>
        <w:t xml:space="preserve"> 5 – 30 µm，增量5 µm </w:t>
      </w:r>
    </w:p>
    <w:p>
      <w:pPr>
        <w:pStyle w:val="2"/>
        <w:ind w:firstLine="440" w:firstLineChars="200"/>
        <w:rPr>
          <w:rFonts w:hint="eastAsia" w:ascii="等线" w:hAnsi="等线" w:eastAsia="等线" w:cs="等线"/>
          <w:b w:val="0"/>
          <w:bCs/>
          <w:color w:val="000000"/>
          <w:sz w:val="22"/>
          <w:szCs w:val="22"/>
        </w:rPr>
      </w:pPr>
      <w:r>
        <w:rPr>
          <w:rFonts w:hint="eastAsia" w:ascii="等线" w:hAnsi="等线" w:eastAsia="等线" w:cs="等线"/>
          <w:b w:val="0"/>
          <w:bCs/>
          <w:color w:val="000000"/>
          <w:sz w:val="22"/>
          <w:szCs w:val="22"/>
        </w:rPr>
        <w:t xml:space="preserve"> 30 – 100 µm，增量10 µm </w:t>
      </w:r>
    </w:p>
    <w:p>
      <w:pPr>
        <w:pStyle w:val="2"/>
        <w:rPr>
          <w:rFonts w:hint="eastAsia" w:ascii="等线" w:hAnsi="等线" w:eastAsia="等线" w:cs="等线"/>
          <w:b w:val="0"/>
          <w:bCs/>
          <w:color w:val="000000"/>
          <w:sz w:val="22"/>
          <w:szCs w:val="22"/>
        </w:rPr>
      </w:pPr>
      <w:r>
        <w:rPr>
          <w:rFonts w:hint="eastAsia" w:ascii="等线" w:hAnsi="等线" w:eastAsia="等线" w:cs="等线"/>
          <w:b w:val="0"/>
          <w:bCs/>
          <w:color w:val="000000"/>
          <w:sz w:val="22"/>
          <w:szCs w:val="22"/>
        </w:rPr>
        <w:t xml:space="preserve">     100 – 200 µm，增量20 µm </w:t>
      </w:r>
    </w:p>
    <w:p>
      <w:pPr>
        <w:pStyle w:val="2"/>
        <w:ind w:firstLine="440" w:firstLineChars="200"/>
        <w:rPr>
          <w:rFonts w:hint="eastAsia" w:ascii="等线" w:hAnsi="等线" w:eastAsia="等线" w:cs="等线"/>
          <w:b w:val="0"/>
          <w:bCs/>
          <w:color w:val="000000"/>
          <w:sz w:val="22"/>
          <w:szCs w:val="22"/>
        </w:rPr>
      </w:pPr>
      <w:r>
        <w:rPr>
          <w:rFonts w:hint="eastAsia" w:ascii="等线" w:hAnsi="等线" w:eastAsia="等线" w:cs="等线"/>
          <w:b w:val="0"/>
          <w:bCs/>
          <w:color w:val="000000"/>
          <w:sz w:val="22"/>
          <w:szCs w:val="22"/>
        </w:rPr>
        <w:t xml:space="preserve"> 200 – 500 µm，增量50 µm</w:t>
      </w:r>
    </w:p>
    <w:p>
      <w:pPr>
        <w:pStyle w:val="2"/>
        <w:numPr>
          <w:ilvl w:val="0"/>
          <w:numId w:val="9"/>
        </w:numPr>
        <w:rPr>
          <w:rFonts w:hint="eastAsia" w:ascii="等线" w:hAnsi="等线" w:eastAsia="等线" w:cs="等线"/>
          <w:b w:val="0"/>
          <w:bCs/>
          <w:color w:val="000000"/>
          <w:sz w:val="22"/>
          <w:szCs w:val="22"/>
        </w:rPr>
      </w:pPr>
      <w:r>
        <w:rPr>
          <w:rFonts w:hint="eastAsia" w:ascii="等线" w:hAnsi="等线" w:eastAsia="等线" w:cs="等线"/>
          <w:b w:val="0"/>
          <w:bCs/>
          <w:color w:val="000000"/>
          <w:sz w:val="22"/>
          <w:szCs w:val="22"/>
        </w:rPr>
        <w:t>最大样本尺寸：68 x 50mm</w:t>
      </w:r>
    </w:p>
    <w:p>
      <w:pPr>
        <w:pStyle w:val="2"/>
        <w:numPr>
          <w:ilvl w:val="0"/>
          <w:numId w:val="9"/>
        </w:numPr>
        <w:rPr>
          <w:rFonts w:hint="eastAsia" w:ascii="等线" w:hAnsi="等线" w:eastAsia="等线" w:cs="等线"/>
          <w:b w:val="0"/>
          <w:bCs/>
          <w:color w:val="000000"/>
          <w:sz w:val="22"/>
          <w:szCs w:val="22"/>
        </w:rPr>
      </w:pPr>
      <w:r>
        <w:rPr>
          <w:rFonts w:hint="eastAsia" w:ascii="等线" w:hAnsi="等线" w:eastAsia="等线" w:cs="等线"/>
          <w:b w:val="0"/>
          <w:bCs/>
          <w:color w:val="000000"/>
          <w:sz w:val="22"/>
          <w:szCs w:val="22"/>
        </w:rPr>
        <w:t>回缩值：40 µm</w:t>
      </w:r>
    </w:p>
    <w:p>
      <w:pPr>
        <w:pStyle w:val="2"/>
        <w:rPr>
          <w:rFonts w:hint="eastAsia" w:ascii="等线" w:hAnsi="等线" w:eastAsia="等线" w:cs="等线"/>
          <w:b w:val="0"/>
          <w:bCs/>
          <w:color w:val="000000"/>
          <w:sz w:val="22"/>
          <w:szCs w:val="22"/>
        </w:rPr>
      </w:pPr>
      <w:r>
        <w:rPr>
          <w:rFonts w:hint="eastAsia" w:ascii="等线" w:hAnsi="等线" w:eastAsia="等线" w:cs="等线"/>
          <w:b w:val="0"/>
          <w:bCs/>
          <w:color w:val="000000"/>
          <w:sz w:val="22"/>
          <w:szCs w:val="22"/>
        </w:rPr>
        <w:t>13.配套摊烤片一体机：</w:t>
      </w:r>
    </w:p>
    <w:p>
      <w:pPr>
        <w:pStyle w:val="2"/>
        <w:ind w:firstLine="660" w:firstLineChars="300"/>
        <w:rPr>
          <w:rFonts w:hint="eastAsia" w:ascii="等线" w:hAnsi="等线" w:eastAsia="等线" w:cs="等线"/>
          <w:b w:val="0"/>
          <w:bCs/>
          <w:color w:val="000000"/>
          <w:sz w:val="22"/>
          <w:szCs w:val="22"/>
        </w:rPr>
      </w:pPr>
      <w:r>
        <w:rPr>
          <w:rFonts w:hint="eastAsia" w:ascii="等线" w:hAnsi="等线" w:eastAsia="等线" w:cs="等线"/>
          <w:b w:val="0"/>
          <w:bCs/>
          <w:color w:val="000000"/>
          <w:sz w:val="22"/>
          <w:szCs w:val="22"/>
        </w:rPr>
        <w:t>配套摊烤片一体机性能特点：</w:t>
      </w:r>
    </w:p>
    <w:p>
      <w:pPr>
        <w:pStyle w:val="2"/>
        <w:numPr>
          <w:ilvl w:val="0"/>
          <w:numId w:val="10"/>
        </w:numPr>
        <w:ind w:left="640" w:hanging="420"/>
        <w:rPr>
          <w:rFonts w:hint="eastAsia" w:ascii="等线" w:hAnsi="等线" w:eastAsia="等线" w:cs="等线"/>
          <w:b w:val="0"/>
          <w:bCs/>
          <w:color w:val="000000"/>
          <w:sz w:val="22"/>
          <w:szCs w:val="22"/>
        </w:rPr>
      </w:pPr>
      <w:r>
        <w:rPr>
          <w:rFonts w:hint="eastAsia" w:ascii="等线" w:hAnsi="等线" w:eastAsia="等线" w:cs="等线"/>
          <w:b w:val="0"/>
          <w:bCs/>
          <w:color w:val="000000"/>
          <w:sz w:val="22"/>
          <w:szCs w:val="22"/>
        </w:rPr>
        <w:t>触摸式彩色液晶显示屏，全中文执行菜单</w:t>
      </w:r>
    </w:p>
    <w:p>
      <w:pPr>
        <w:pStyle w:val="2"/>
        <w:numPr>
          <w:ilvl w:val="0"/>
          <w:numId w:val="10"/>
        </w:numPr>
        <w:ind w:left="640" w:hanging="420"/>
        <w:rPr>
          <w:rFonts w:hint="eastAsia" w:ascii="等线" w:hAnsi="等线" w:eastAsia="等线" w:cs="等线"/>
          <w:b w:val="0"/>
          <w:bCs/>
          <w:color w:val="000000"/>
          <w:sz w:val="22"/>
          <w:szCs w:val="22"/>
        </w:rPr>
      </w:pPr>
      <w:r>
        <w:rPr>
          <w:rFonts w:hint="eastAsia" w:ascii="等线" w:hAnsi="等线" w:eastAsia="等线" w:cs="等线"/>
          <w:b w:val="0"/>
          <w:bCs/>
          <w:color w:val="000000"/>
          <w:sz w:val="22"/>
          <w:szCs w:val="22"/>
        </w:rPr>
        <w:t xml:space="preserve">微电脑温度控制系统，且采用无触点输出加温技术，有效克服热惯性，确保控温准确                             </w:t>
      </w:r>
    </w:p>
    <w:p>
      <w:pPr>
        <w:pStyle w:val="2"/>
        <w:numPr>
          <w:ilvl w:val="0"/>
          <w:numId w:val="10"/>
        </w:numPr>
        <w:ind w:left="640" w:hanging="420"/>
        <w:rPr>
          <w:rFonts w:hint="eastAsia" w:ascii="等线" w:hAnsi="等线" w:eastAsia="等线" w:cs="等线"/>
          <w:b w:val="0"/>
          <w:bCs/>
          <w:color w:val="000000"/>
          <w:sz w:val="22"/>
          <w:szCs w:val="22"/>
        </w:rPr>
      </w:pPr>
      <w:r>
        <w:rPr>
          <w:rFonts w:hint="eastAsia" w:ascii="等线" w:hAnsi="等线" w:eastAsia="等线" w:cs="等线"/>
          <w:b w:val="0"/>
          <w:bCs/>
          <w:color w:val="000000"/>
          <w:sz w:val="22"/>
          <w:szCs w:val="22"/>
        </w:rPr>
        <w:t>摊、烘、烤三位一体化设计，流线型外观，人体工学布局，人性化操作</w:t>
      </w:r>
    </w:p>
    <w:p>
      <w:pPr>
        <w:pStyle w:val="2"/>
        <w:numPr>
          <w:ilvl w:val="0"/>
          <w:numId w:val="10"/>
        </w:numPr>
        <w:ind w:left="640" w:hanging="420"/>
        <w:rPr>
          <w:rFonts w:hint="eastAsia" w:ascii="等线" w:hAnsi="等线" w:eastAsia="等线" w:cs="等线"/>
          <w:b w:val="0"/>
          <w:bCs/>
          <w:color w:val="000000"/>
          <w:sz w:val="22"/>
          <w:szCs w:val="22"/>
        </w:rPr>
      </w:pPr>
      <w:r>
        <w:rPr>
          <w:rFonts w:hint="eastAsia" w:ascii="等线" w:hAnsi="等线" w:eastAsia="等线" w:cs="等线"/>
          <w:b w:val="0"/>
          <w:bCs/>
          <w:color w:val="000000"/>
          <w:sz w:val="22"/>
          <w:szCs w:val="22"/>
        </w:rPr>
        <w:t xml:space="preserve">摊、烘、烤各自独立加温控制模块设计，安全、节能、有效延长使用寿命 </w:t>
      </w:r>
    </w:p>
    <w:p>
      <w:pPr>
        <w:pStyle w:val="2"/>
        <w:numPr>
          <w:ilvl w:val="0"/>
          <w:numId w:val="10"/>
        </w:numPr>
        <w:ind w:left="640" w:hanging="420"/>
        <w:rPr>
          <w:rFonts w:hint="eastAsia" w:ascii="等线" w:hAnsi="等线" w:eastAsia="等线" w:cs="等线"/>
          <w:b w:val="0"/>
          <w:bCs/>
          <w:color w:val="000000"/>
          <w:sz w:val="22"/>
          <w:szCs w:val="22"/>
        </w:rPr>
      </w:pPr>
      <w:r>
        <w:rPr>
          <w:rFonts w:hint="eastAsia" w:ascii="等线" w:hAnsi="等线" w:eastAsia="等线" w:cs="等线"/>
          <w:b w:val="0"/>
          <w:bCs/>
          <w:color w:val="000000"/>
          <w:sz w:val="22"/>
          <w:szCs w:val="22"/>
        </w:rPr>
        <w:t xml:space="preserve">百叶片式烤片盒，加以黑色特氟龙涂层表面处理，操作方便且防划伤 </w:t>
      </w:r>
    </w:p>
    <w:p>
      <w:pPr>
        <w:pStyle w:val="2"/>
        <w:numPr>
          <w:ilvl w:val="0"/>
          <w:numId w:val="10"/>
        </w:numPr>
        <w:ind w:left="640" w:hanging="420"/>
        <w:rPr>
          <w:rFonts w:hint="eastAsia" w:ascii="等线" w:hAnsi="等线" w:eastAsia="等线" w:cs="等线"/>
          <w:b w:val="0"/>
          <w:bCs/>
          <w:color w:val="000000"/>
          <w:sz w:val="22"/>
          <w:szCs w:val="22"/>
        </w:rPr>
      </w:pPr>
      <w:r>
        <w:rPr>
          <w:rFonts w:hint="eastAsia" w:ascii="等线" w:hAnsi="等线" w:eastAsia="等线" w:cs="等线"/>
          <w:b w:val="0"/>
          <w:bCs/>
          <w:color w:val="000000"/>
          <w:sz w:val="22"/>
          <w:szCs w:val="22"/>
        </w:rPr>
        <w:t>微型计算机控制系统，功能齐全，可最大程度地满足用户不同的需求</w:t>
      </w:r>
    </w:p>
    <w:p>
      <w:pPr>
        <w:pStyle w:val="2"/>
        <w:numPr>
          <w:ilvl w:val="0"/>
          <w:numId w:val="10"/>
        </w:numPr>
        <w:ind w:left="640" w:hanging="420"/>
        <w:rPr>
          <w:rFonts w:hint="eastAsia" w:ascii="等线" w:hAnsi="等线" w:eastAsia="等线" w:cs="等线"/>
          <w:b w:val="0"/>
          <w:bCs/>
          <w:color w:val="000000"/>
          <w:sz w:val="22"/>
          <w:szCs w:val="22"/>
        </w:rPr>
      </w:pPr>
      <w:r>
        <w:rPr>
          <w:rFonts w:hint="eastAsia" w:ascii="等线" w:hAnsi="等线" w:eastAsia="等线" w:cs="等线"/>
          <w:b w:val="0"/>
          <w:bCs/>
          <w:color w:val="000000"/>
          <w:sz w:val="22"/>
          <w:szCs w:val="22"/>
        </w:rPr>
        <w:t>定时自动开机</w:t>
      </w:r>
    </w:p>
    <w:p>
      <w:pPr>
        <w:pStyle w:val="2"/>
        <w:ind w:firstLine="660" w:firstLineChars="300"/>
        <w:rPr>
          <w:rFonts w:hint="eastAsia" w:ascii="等线" w:hAnsi="等线" w:eastAsia="等线" w:cs="等线"/>
          <w:b w:val="0"/>
          <w:bCs/>
          <w:color w:val="000000"/>
          <w:sz w:val="22"/>
          <w:szCs w:val="22"/>
        </w:rPr>
      </w:pPr>
      <w:r>
        <w:rPr>
          <w:rFonts w:hint="eastAsia" w:ascii="等线" w:hAnsi="等线" w:eastAsia="等线" w:cs="等线"/>
          <w:b w:val="0"/>
          <w:bCs/>
          <w:color w:val="000000"/>
          <w:sz w:val="22"/>
          <w:szCs w:val="22"/>
        </w:rPr>
        <w:t>配套摊烤片一体机技术参数：</w:t>
      </w:r>
    </w:p>
    <w:p>
      <w:pPr>
        <w:pStyle w:val="2"/>
        <w:numPr>
          <w:ilvl w:val="0"/>
          <w:numId w:val="11"/>
        </w:numPr>
        <w:ind w:left="213" w:leftChars="100" w:hanging="3"/>
        <w:rPr>
          <w:rFonts w:hint="eastAsia" w:ascii="等线" w:hAnsi="等线" w:eastAsia="等线" w:cs="等线"/>
          <w:b w:val="0"/>
          <w:bCs/>
          <w:color w:val="000000"/>
          <w:sz w:val="22"/>
          <w:szCs w:val="22"/>
        </w:rPr>
      </w:pPr>
      <w:r>
        <w:rPr>
          <w:rFonts w:hint="eastAsia" w:ascii="等线" w:hAnsi="等线" w:eastAsia="等线" w:cs="等线"/>
          <w:b w:val="0"/>
          <w:bCs/>
          <w:color w:val="000000"/>
          <w:sz w:val="22"/>
          <w:szCs w:val="22"/>
        </w:rPr>
        <w:t>温度范围：摊片：室温~99℃任意预置</w:t>
      </w:r>
    </w:p>
    <w:p>
      <w:pPr>
        <w:pStyle w:val="2"/>
        <w:ind w:left="213" w:leftChars="100" w:hanging="3"/>
        <w:rPr>
          <w:rFonts w:hint="eastAsia" w:ascii="等线" w:hAnsi="等线" w:eastAsia="等线" w:cs="等线"/>
          <w:b w:val="0"/>
          <w:bCs/>
          <w:color w:val="000000"/>
          <w:sz w:val="22"/>
          <w:szCs w:val="22"/>
        </w:rPr>
      </w:pPr>
      <w:r>
        <w:rPr>
          <w:rFonts w:hint="eastAsia" w:ascii="等线" w:hAnsi="等线" w:eastAsia="等线" w:cs="等线"/>
          <w:b w:val="0"/>
          <w:bCs/>
          <w:color w:val="000000"/>
          <w:sz w:val="22"/>
          <w:szCs w:val="22"/>
        </w:rPr>
        <w:t xml:space="preserve">                 烤片：室温~99℃任意预置</w:t>
      </w:r>
    </w:p>
    <w:p>
      <w:pPr>
        <w:pStyle w:val="2"/>
        <w:ind w:left="213" w:leftChars="100" w:hanging="3"/>
        <w:rPr>
          <w:rFonts w:hint="eastAsia" w:ascii="等线" w:hAnsi="等线" w:eastAsia="等线" w:cs="等线"/>
          <w:b w:val="0"/>
          <w:bCs/>
          <w:color w:val="000000"/>
          <w:sz w:val="22"/>
          <w:szCs w:val="22"/>
        </w:rPr>
      </w:pPr>
      <w:r>
        <w:rPr>
          <w:rFonts w:hint="eastAsia" w:ascii="等线" w:hAnsi="等线" w:eastAsia="等线" w:cs="等线"/>
          <w:b w:val="0"/>
          <w:bCs/>
          <w:color w:val="000000"/>
          <w:sz w:val="22"/>
          <w:szCs w:val="22"/>
        </w:rPr>
        <w:t xml:space="preserve">                 烘片：室温~99℃任意预置</w:t>
      </w:r>
    </w:p>
    <w:p>
      <w:pPr>
        <w:pStyle w:val="2"/>
        <w:numPr>
          <w:ilvl w:val="0"/>
          <w:numId w:val="11"/>
        </w:numPr>
        <w:ind w:left="213" w:leftChars="100" w:hanging="3"/>
        <w:rPr>
          <w:rFonts w:hint="eastAsia" w:ascii="等线" w:hAnsi="等线" w:eastAsia="等线" w:cs="等线"/>
          <w:b w:val="0"/>
          <w:bCs/>
          <w:color w:val="000000"/>
          <w:sz w:val="22"/>
          <w:szCs w:val="22"/>
        </w:rPr>
      </w:pPr>
      <w:r>
        <w:rPr>
          <w:rFonts w:hint="eastAsia" w:ascii="等线" w:hAnsi="等线" w:eastAsia="等线" w:cs="等线"/>
          <w:b w:val="0"/>
          <w:bCs/>
          <w:color w:val="000000"/>
          <w:sz w:val="22"/>
          <w:szCs w:val="22"/>
        </w:rPr>
        <w:t>功    率：≤600VA</w:t>
      </w:r>
    </w:p>
    <w:p>
      <w:pPr>
        <w:pStyle w:val="2"/>
        <w:numPr>
          <w:ilvl w:val="0"/>
          <w:numId w:val="11"/>
        </w:numPr>
        <w:ind w:left="213" w:leftChars="100" w:hanging="3"/>
        <w:rPr>
          <w:rFonts w:hint="eastAsia" w:ascii="等线" w:hAnsi="等线" w:eastAsia="等线" w:cs="等线"/>
          <w:b w:val="0"/>
          <w:bCs/>
          <w:color w:val="000000"/>
          <w:sz w:val="22"/>
          <w:szCs w:val="22"/>
        </w:rPr>
      </w:pPr>
      <w:r>
        <w:rPr>
          <w:rFonts w:hint="eastAsia" w:ascii="等线" w:hAnsi="等线" w:eastAsia="等线" w:cs="等线"/>
          <w:b w:val="0"/>
          <w:bCs/>
          <w:color w:val="000000"/>
          <w:sz w:val="22"/>
          <w:szCs w:val="22"/>
        </w:rPr>
        <w:t>环境温度：0-40℃</w:t>
      </w:r>
    </w:p>
    <w:p>
      <w:pPr>
        <w:pStyle w:val="2"/>
        <w:numPr>
          <w:ilvl w:val="0"/>
          <w:numId w:val="11"/>
        </w:numPr>
        <w:ind w:left="213" w:leftChars="100" w:hanging="3"/>
        <w:rPr>
          <w:rFonts w:hint="eastAsia" w:ascii="等线" w:hAnsi="等线" w:eastAsia="等线" w:cs="等线"/>
          <w:b w:val="0"/>
          <w:bCs/>
          <w:color w:val="000000"/>
          <w:sz w:val="22"/>
          <w:szCs w:val="22"/>
        </w:rPr>
      </w:pPr>
      <w:r>
        <w:rPr>
          <w:rFonts w:hint="eastAsia" w:ascii="等线" w:hAnsi="等线" w:eastAsia="等线" w:cs="等线"/>
          <w:b w:val="0"/>
          <w:bCs/>
          <w:color w:val="000000"/>
          <w:sz w:val="22"/>
          <w:szCs w:val="22"/>
        </w:rPr>
        <w:t>电    源：AC220V±10%，50HZ±1HZ</w:t>
      </w:r>
    </w:p>
    <w:p>
      <w:pPr>
        <w:pStyle w:val="2"/>
        <w:numPr>
          <w:ilvl w:val="0"/>
          <w:numId w:val="11"/>
        </w:numPr>
        <w:ind w:left="213" w:leftChars="100" w:hanging="3"/>
        <w:rPr>
          <w:rFonts w:hint="eastAsia" w:ascii="等线" w:hAnsi="等线" w:eastAsia="等线" w:cs="等线"/>
          <w:b w:val="0"/>
          <w:bCs/>
          <w:color w:val="000000"/>
          <w:sz w:val="22"/>
          <w:szCs w:val="22"/>
        </w:rPr>
      </w:pPr>
      <w:r>
        <w:rPr>
          <w:rFonts w:hint="eastAsia" w:ascii="等线" w:hAnsi="等线" w:eastAsia="等线" w:cs="等线"/>
          <w:b w:val="0"/>
          <w:bCs/>
          <w:color w:val="000000"/>
          <w:sz w:val="22"/>
          <w:szCs w:val="22"/>
        </w:rPr>
        <w:t>整机尺寸（长x宽x高）：约640×430×260mm</w:t>
      </w:r>
    </w:p>
    <w:p>
      <w:pPr>
        <w:pStyle w:val="2"/>
        <w:numPr>
          <w:ilvl w:val="0"/>
          <w:numId w:val="11"/>
        </w:numPr>
        <w:ind w:left="213" w:leftChars="100" w:hanging="3"/>
        <w:rPr>
          <w:rFonts w:hint="eastAsia" w:ascii="等线" w:hAnsi="等线" w:eastAsia="等线" w:cs="等线"/>
          <w:b w:val="0"/>
          <w:bCs/>
          <w:color w:val="000000"/>
          <w:sz w:val="22"/>
          <w:szCs w:val="22"/>
        </w:rPr>
      </w:pPr>
      <w:r>
        <w:rPr>
          <w:rFonts w:hint="eastAsia" w:ascii="等线" w:hAnsi="等线" w:eastAsia="等线" w:cs="等线"/>
          <w:b w:val="0"/>
          <w:bCs/>
          <w:color w:val="000000"/>
          <w:sz w:val="22"/>
          <w:szCs w:val="22"/>
        </w:rPr>
        <w:t>最大烤片数量：86片/次、 最大烘片数量：90片/次，可放置3个标准染色架</w:t>
      </w:r>
    </w:p>
    <w:p>
      <w:pPr>
        <w:rPr>
          <w:color w:val="000000"/>
        </w:rPr>
      </w:pPr>
    </w:p>
    <w:p>
      <w:pPr>
        <w:pStyle w:val="2"/>
        <w:jc w:val="both"/>
        <w:rPr>
          <w:rFonts w:hint="eastAsia" w:ascii="等线" w:hAnsi="等线" w:eastAsia="等线" w:cs="等线"/>
          <w:b/>
          <w:bCs/>
          <w:color w:val="auto"/>
          <w:sz w:val="22"/>
          <w:szCs w:val="22"/>
          <w:shd w:val="clear" w:color="auto" w:fill="FFFFFF"/>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金山简黑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94CBC8"/>
    <w:multiLevelType w:val="singleLevel"/>
    <w:tmpl w:val="9A94CBC8"/>
    <w:lvl w:ilvl="0" w:tentative="0">
      <w:start w:val="1"/>
      <w:numFmt w:val="decimal"/>
      <w:lvlText w:val="%1."/>
      <w:lvlJc w:val="left"/>
      <w:pPr>
        <w:ind w:left="425" w:hanging="425"/>
      </w:pPr>
      <w:rPr>
        <w:rFonts w:hint="default"/>
      </w:rPr>
    </w:lvl>
  </w:abstractNum>
  <w:abstractNum w:abstractNumId="1">
    <w:nsid w:val="D9C043B5"/>
    <w:multiLevelType w:val="singleLevel"/>
    <w:tmpl w:val="D9C043B5"/>
    <w:lvl w:ilvl="0" w:tentative="0">
      <w:start w:val="1"/>
      <w:numFmt w:val="decimal"/>
      <w:lvlText w:val="%1."/>
      <w:lvlJc w:val="left"/>
      <w:pPr>
        <w:ind w:left="425" w:hanging="425"/>
      </w:pPr>
      <w:rPr>
        <w:rFonts w:hint="default"/>
      </w:rPr>
    </w:lvl>
  </w:abstractNum>
  <w:abstractNum w:abstractNumId="2">
    <w:nsid w:val="FA16C424"/>
    <w:multiLevelType w:val="singleLevel"/>
    <w:tmpl w:val="FA16C424"/>
    <w:lvl w:ilvl="0" w:tentative="0">
      <w:start w:val="1"/>
      <w:numFmt w:val="decimal"/>
      <w:lvlText w:val="(%1)"/>
      <w:lvlJc w:val="left"/>
      <w:pPr>
        <w:ind w:left="425" w:hanging="425"/>
      </w:pPr>
      <w:rPr>
        <w:rFonts w:hint="default"/>
      </w:rPr>
    </w:lvl>
  </w:abstractNum>
  <w:abstractNum w:abstractNumId="3">
    <w:nsid w:val="05CF03CD"/>
    <w:multiLevelType w:val="singleLevel"/>
    <w:tmpl w:val="05CF03CD"/>
    <w:lvl w:ilvl="0" w:tentative="0">
      <w:start w:val="1"/>
      <w:numFmt w:val="decimal"/>
      <w:lvlText w:val="(%1)"/>
      <w:lvlJc w:val="left"/>
      <w:pPr>
        <w:ind w:left="438" w:hanging="425"/>
      </w:pPr>
      <w:rPr>
        <w:rFonts w:hint="default"/>
      </w:rPr>
    </w:lvl>
  </w:abstractNum>
  <w:abstractNum w:abstractNumId="4">
    <w:nsid w:val="05DE3D4F"/>
    <w:multiLevelType w:val="multilevel"/>
    <w:tmpl w:val="05DE3D4F"/>
    <w:lvl w:ilvl="0" w:tentative="0">
      <w:start w:val="1"/>
      <w:numFmt w:val="decimal"/>
      <w:lvlText w:val="3.3.%1"/>
      <w:lvlJc w:val="left"/>
      <w:pPr>
        <w:tabs>
          <w:tab w:val="left" w:pos="737"/>
        </w:tabs>
        <w:ind w:left="737" w:hanging="737"/>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3.3.%3"/>
      <w:lvlJc w:val="left"/>
      <w:pPr>
        <w:tabs>
          <w:tab w:val="left" w:pos="792"/>
        </w:tabs>
        <w:ind w:left="792" w:hanging="792"/>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5">
    <w:nsid w:val="1D987C40"/>
    <w:multiLevelType w:val="multilevel"/>
    <w:tmpl w:val="1D987C40"/>
    <w:lvl w:ilvl="0" w:tentative="0">
      <w:start w:val="1"/>
      <w:numFmt w:val="decimal"/>
      <w:lvlText w:val="3.1.%1"/>
      <w:lvlJc w:val="left"/>
      <w:pPr>
        <w:tabs>
          <w:tab w:val="left" w:pos="737"/>
        </w:tabs>
        <w:ind w:left="737" w:hanging="737"/>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3.1.%3"/>
      <w:lvlJc w:val="left"/>
      <w:pPr>
        <w:tabs>
          <w:tab w:val="left" w:pos="792"/>
        </w:tabs>
        <w:ind w:left="792" w:hanging="792"/>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6">
    <w:nsid w:val="40FB2CEE"/>
    <w:multiLevelType w:val="multilevel"/>
    <w:tmpl w:val="40FB2CEE"/>
    <w:lvl w:ilvl="0" w:tentative="0">
      <w:start w:val="1"/>
      <w:numFmt w:val="decimal"/>
      <w:lvlText w:val="3.7.%1"/>
      <w:lvlJc w:val="left"/>
      <w:pPr>
        <w:tabs>
          <w:tab w:val="left" w:pos="737"/>
        </w:tabs>
        <w:ind w:left="737" w:hanging="737"/>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3.7.%3"/>
      <w:lvlJc w:val="left"/>
      <w:pPr>
        <w:tabs>
          <w:tab w:val="left" w:pos="792"/>
        </w:tabs>
        <w:ind w:left="792" w:hanging="792"/>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7">
    <w:nsid w:val="5B464E04"/>
    <w:multiLevelType w:val="multilevel"/>
    <w:tmpl w:val="5B464E04"/>
    <w:lvl w:ilvl="0" w:tentative="0">
      <w:start w:val="1"/>
      <w:numFmt w:val="decimal"/>
      <w:lvlText w:val="3.4.%1"/>
      <w:lvlJc w:val="left"/>
      <w:pPr>
        <w:tabs>
          <w:tab w:val="left" w:pos="792"/>
        </w:tabs>
        <w:ind w:left="792" w:hanging="792"/>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3.3.%3"/>
      <w:lvlJc w:val="left"/>
      <w:pPr>
        <w:tabs>
          <w:tab w:val="left" w:pos="737"/>
        </w:tabs>
        <w:ind w:left="737" w:hanging="73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8">
    <w:nsid w:val="5D670CB5"/>
    <w:multiLevelType w:val="multilevel"/>
    <w:tmpl w:val="5D670CB5"/>
    <w:lvl w:ilvl="0" w:tentative="0">
      <w:start w:val="1"/>
      <w:numFmt w:val="decimal"/>
      <w:lvlText w:val="3.2.%1"/>
      <w:lvlJc w:val="left"/>
      <w:pPr>
        <w:tabs>
          <w:tab w:val="left" w:pos="737"/>
        </w:tabs>
        <w:ind w:left="737" w:hanging="737"/>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3.2.%3"/>
      <w:lvlJc w:val="left"/>
      <w:pPr>
        <w:tabs>
          <w:tab w:val="left" w:pos="792"/>
        </w:tabs>
        <w:ind w:left="792" w:hanging="792"/>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9">
    <w:nsid w:val="7E7E715E"/>
    <w:multiLevelType w:val="multilevel"/>
    <w:tmpl w:val="7E7E715E"/>
    <w:lvl w:ilvl="0" w:tentative="0">
      <w:start w:val="1"/>
      <w:numFmt w:val="decimal"/>
      <w:lvlText w:val="3.5.%1"/>
      <w:lvlJc w:val="left"/>
      <w:pPr>
        <w:tabs>
          <w:tab w:val="left" w:pos="792"/>
        </w:tabs>
        <w:ind w:left="792" w:hanging="792"/>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3.5.%3"/>
      <w:lvlJc w:val="left"/>
      <w:pPr>
        <w:tabs>
          <w:tab w:val="left" w:pos="792"/>
        </w:tabs>
        <w:ind w:left="792" w:hanging="792"/>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0">
    <w:nsid w:val="7FE2501D"/>
    <w:multiLevelType w:val="multilevel"/>
    <w:tmpl w:val="7FE2501D"/>
    <w:lvl w:ilvl="0" w:tentative="0">
      <w:start w:val="1"/>
      <w:numFmt w:val="decimal"/>
      <w:lvlText w:val="3.6.%1"/>
      <w:lvlJc w:val="left"/>
      <w:pPr>
        <w:tabs>
          <w:tab w:val="left" w:pos="737"/>
        </w:tabs>
        <w:ind w:left="737" w:hanging="737"/>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3.6.%3"/>
      <w:lvlJc w:val="left"/>
      <w:pPr>
        <w:tabs>
          <w:tab w:val="left" w:pos="792"/>
        </w:tabs>
        <w:ind w:left="792" w:hanging="792"/>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5"/>
  </w:num>
  <w:num w:numId="2">
    <w:abstractNumId w:val="8"/>
  </w:num>
  <w:num w:numId="3">
    <w:abstractNumId w:val="4"/>
  </w:num>
  <w:num w:numId="4">
    <w:abstractNumId w:val="7"/>
  </w:num>
  <w:num w:numId="5">
    <w:abstractNumId w:val="9"/>
  </w:num>
  <w:num w:numId="6">
    <w:abstractNumId w:val="10"/>
  </w:num>
  <w:num w:numId="7">
    <w:abstractNumId w:val="6"/>
  </w:num>
  <w:num w:numId="8">
    <w:abstractNumId w:val="1"/>
  </w:num>
  <w:num w:numId="9">
    <w:abstractNumId w:val="0"/>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3ZWFkYzg0MGMzMWJmOTk3ZWNhZjU2MGJhZDQ2YmEifQ=="/>
  </w:docVars>
  <w:rsids>
    <w:rsidRoot w:val="00000000"/>
    <w:rsid w:val="021810C6"/>
    <w:rsid w:val="13F043FE"/>
    <w:rsid w:val="16FE3270"/>
    <w:rsid w:val="1C93746F"/>
    <w:rsid w:val="228075BC"/>
    <w:rsid w:val="2B745357"/>
    <w:rsid w:val="2C7C3EDF"/>
    <w:rsid w:val="2E8A7F6A"/>
    <w:rsid w:val="36615F06"/>
    <w:rsid w:val="39B54003"/>
    <w:rsid w:val="3B110A99"/>
    <w:rsid w:val="3B725AA5"/>
    <w:rsid w:val="3DD928B5"/>
    <w:rsid w:val="4E055676"/>
    <w:rsid w:val="5D1D22C5"/>
    <w:rsid w:val="6B973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5">
    <w:name w:val="Default Paragraph Font"/>
    <w:semiHidden/>
    <w:qFormat/>
    <w:uiPriority w:val="0"/>
  </w:style>
  <w:style w:type="table" w:default="1" w:styleId="1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kern w:val="0"/>
      <w:sz w:val="20"/>
      <w:szCs w:val="20"/>
    </w:rPr>
  </w:style>
  <w:style w:type="paragraph" w:styleId="4">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5">
    <w:name w:val="Body Text Indent"/>
    <w:basedOn w:val="1"/>
    <w:next w:val="6"/>
    <w:qFormat/>
    <w:uiPriority w:val="0"/>
    <w:pPr>
      <w:spacing w:line="360" w:lineRule="auto"/>
      <w:ind w:firstLine="480"/>
    </w:pPr>
    <w:rPr>
      <w:color w:val="FF0000"/>
      <w:sz w:val="24"/>
    </w:rPr>
  </w:style>
  <w:style w:type="paragraph" w:styleId="6">
    <w:name w:val="envelope return"/>
    <w:basedOn w:val="1"/>
    <w:qFormat/>
    <w:uiPriority w:val="0"/>
    <w:pPr>
      <w:snapToGrid w:val="0"/>
    </w:pPr>
    <w:rPr>
      <w:rFonts w:ascii="Arial" w:hAnsi="Arial"/>
    </w:rPr>
  </w:style>
  <w:style w:type="paragraph" w:styleId="7">
    <w:name w:val="Plain Text"/>
    <w:basedOn w:val="1"/>
    <w:qFormat/>
    <w:uiPriority w:val="0"/>
    <w:rPr>
      <w:rFonts w:ascii="宋体" w:hAnsi="Courier New"/>
      <w:szCs w:val="21"/>
    </w:rPr>
  </w:style>
  <w:style w:type="paragraph" w:styleId="8">
    <w:name w:val="Date"/>
    <w:basedOn w:val="1"/>
    <w:next w:val="1"/>
    <w:qFormat/>
    <w:uiPriority w:val="0"/>
    <w:rPr>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2"/>
    <w:basedOn w:val="5"/>
    <w:qFormat/>
    <w:uiPriority w:val="99"/>
    <w:pPr>
      <w:ind w:left="200" w:firstLine="200" w:firstLineChars="200"/>
    </w:pPr>
    <w:rPr>
      <w:rFonts w:ascii="Times New Roman" w:hAnsi="Times New Roman"/>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font21"/>
    <w:basedOn w:val="15"/>
    <w:qFormat/>
    <w:uiPriority w:val="0"/>
    <w:rPr>
      <w:rFonts w:hint="eastAsia" w:ascii="等线" w:hAnsi="等线" w:eastAsia="等线" w:cs="等线"/>
      <w:color w:val="000000"/>
      <w:sz w:val="22"/>
      <w:szCs w:val="22"/>
      <w:u w:val="none"/>
    </w:rPr>
  </w:style>
  <w:style w:type="paragraph" w:customStyle="1" w:styleId="17">
    <w:name w:val="列出段落1"/>
    <w:basedOn w:val="1"/>
    <w:qFormat/>
    <w:uiPriority w:val="0"/>
    <w:pPr>
      <w:ind w:firstLine="420" w:firstLineChars="200"/>
    </w:pPr>
  </w:style>
  <w:style w:type="character" w:customStyle="1" w:styleId="18">
    <w:name w:val="font31"/>
    <w:basedOn w:val="15"/>
    <w:qFormat/>
    <w:uiPriority w:val="0"/>
    <w:rPr>
      <w:rFonts w:hint="eastAsia" w:ascii="等线" w:hAnsi="等线" w:eastAsia="等线" w:cs="等线"/>
      <w:color w:val="000000"/>
      <w:sz w:val="21"/>
      <w:szCs w:val="21"/>
      <w:u w:val="none"/>
    </w:rPr>
  </w:style>
  <w:style w:type="character" w:customStyle="1" w:styleId="19">
    <w:name w:val="NormalCharacter"/>
    <w:qFormat/>
    <w:uiPriority w:val="0"/>
    <w:rPr>
      <w:rFonts w:ascii="Times New Roman" w:hAnsi="Times New Roman" w:eastAsia="宋体" w:cs="Times New Roman"/>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35429</Words>
  <Characters>41494</Characters>
  <Lines>0</Lines>
  <Paragraphs>0</Paragraphs>
  <TotalTime>0</TotalTime>
  <ScaleCrop>false</ScaleCrop>
  <LinksUpToDate>false</LinksUpToDate>
  <CharactersWithSpaces>43125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2023-07-19T02:13:00Z</dcterms:created>
  <dc:creator>admin</dc:creator>
  <cp:lastModifiedBy>小秋</cp:lastModifiedBy>
  <dcterms:modified xsi:type="dcterms:W3CDTF">2023-09-22T09:22:24Z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03AE35D578894ABE81144F5BB139D85C_12</vt:lpwstr>
  </property>
</Properties>
</file>