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中山大学附属第一医院广西医院</w:t>
      </w:r>
    </w:p>
    <w:p>
      <w:pPr>
        <w:widowControl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“医疗帮扶”</w:t>
      </w:r>
      <w:r>
        <w:rPr>
          <w:rFonts w:hint="eastAsia"/>
          <w:b/>
          <w:bCs/>
          <w:sz w:val="44"/>
          <w:szCs w:val="52"/>
        </w:rPr>
        <w:t>宣传视频拍摄项目</w:t>
      </w:r>
      <w:r>
        <w:rPr>
          <w:rFonts w:hint="eastAsia"/>
          <w:b/>
          <w:bCs/>
          <w:sz w:val="44"/>
          <w:szCs w:val="52"/>
          <w:lang w:val="en-US" w:eastAsia="zh-CN"/>
        </w:rPr>
        <w:t>内容及要求</w:t>
      </w:r>
    </w:p>
    <w:p>
      <w:pPr>
        <w:widowControl/>
        <w:jc w:val="center"/>
        <w:rPr>
          <w:rFonts w:hint="default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1.项目名称：医疗帮扶宣传片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2.采购方式：综合评分法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3.采购内容：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（1）视频形式：叙事片；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（2）时长：6分钟；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（3）视频数量：1条；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4.预算金额：7万元（报价不得超预算，否则报价无效）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二、供应商报名必备证件与资质要求：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1.《营业执照》《组织机构代码本》及《税务登记证》复印件（加盖公章）。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2.法定代表人授权书、法定代表人及授权代表人身份证复印件（加盖公章）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3.资质要求：国内具有独立法人资格。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（以上资料在报名时均需提供复印件且复印件加盖单位公章，报名资料内应提供联系电话或邮箱，否则报名无效）。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三、项目具体需求：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现场报价时应满足或优于以下全部需求，否则报价无效。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1.供应商须提供包括服务包括视频策划、视频脚本撰写（医院仅提供相关文字内容素材）、视频拍摄、视频剪辑、视频特效、视频配音、演员服装、妆发等；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2.供应商须在合作期间内按要求完成视频成品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3.供应商须分别派专人对接视频板块服务；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4.视频作品须满足院方要求才能定稿，如不能满足要求可反复修改，直至院方满意为止；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5.按医院要求提供视频样品；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6.在6分钟视频素材基础上，需多剪辑另一条4分钟医院宣传视频；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7.所有创作作品所有权均归中山一院广西医院所有。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61EB1F69"/>
    <w:rsid w:val="06233BF8"/>
    <w:rsid w:val="06A609F9"/>
    <w:rsid w:val="1B1A668B"/>
    <w:rsid w:val="2B25203D"/>
    <w:rsid w:val="37841E99"/>
    <w:rsid w:val="40CD665F"/>
    <w:rsid w:val="42D53EF1"/>
    <w:rsid w:val="47163469"/>
    <w:rsid w:val="47D77DC3"/>
    <w:rsid w:val="54866DF9"/>
    <w:rsid w:val="571A1A7B"/>
    <w:rsid w:val="5F30008D"/>
    <w:rsid w:val="61EB1F69"/>
    <w:rsid w:val="64B928D3"/>
    <w:rsid w:val="6C3867D3"/>
    <w:rsid w:val="6E9F2B3A"/>
    <w:rsid w:val="75D05CCE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2023-12-28T09:39:00Z</dcterms:created>
  <dc:creator>mild,m</dc:creator>
  <cp:lastModifiedBy>mild,m</cp:lastModifiedBy>
  <dcterms:modified xsi:type="dcterms:W3CDTF">2023-12-28T10:24:14Z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51D9F7CA8C2E49A4AED0F9DB48FDB20B_11</vt:lpwstr>
  </property>
</Properties>
</file>